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2A" w:rsidRDefault="00F6372A" w:rsidP="00F6372A">
      <w:pPr>
        <w:pStyle w:val="Nadpis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 Ý Z V A    k podání</w:t>
      </w:r>
      <w:proofErr w:type="gramEnd"/>
      <w:r>
        <w:rPr>
          <w:rFonts w:ascii="Times New Roman" w:hAnsi="Times New Roman" w:cs="Times New Roman"/>
        </w:rPr>
        <w:t xml:space="preserve"> cenové nabídky </w:t>
      </w:r>
    </w:p>
    <w:p w:rsidR="00F6372A" w:rsidRDefault="00F6372A" w:rsidP="00F6372A">
      <w:pPr>
        <w:keepLines/>
        <w:spacing w:line="240" w:lineRule="atLeast"/>
        <w:jc w:val="both"/>
        <w:rPr>
          <w:rFonts w:ascii="Times New Roman" w:hAnsi="Times New Roman"/>
        </w:rPr>
      </w:pPr>
    </w:p>
    <w:p w:rsidR="00F6372A" w:rsidRDefault="00F6372A" w:rsidP="00F6372A">
      <w:pPr>
        <w:keepLines/>
        <w:spacing w:line="240" w:lineRule="atLeast"/>
        <w:jc w:val="both"/>
        <w:rPr>
          <w:rFonts w:ascii="Times New Roman" w:hAnsi="Times New Roman"/>
        </w:rPr>
      </w:pPr>
    </w:p>
    <w:p w:rsidR="00F6372A" w:rsidRDefault="00F6372A" w:rsidP="00D13D70">
      <w:pPr>
        <w:pStyle w:val="Zkladntext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Obracíme se na Vás s výzvou k podání cenové nabídky na zakázku malého rozsahu:</w:t>
      </w:r>
    </w:p>
    <w:p w:rsidR="00F6372A" w:rsidRDefault="00F6372A" w:rsidP="00D13D70">
      <w:pPr>
        <w:pStyle w:val="Nzev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„Zařízení pro činnost TJ Sokol Svinov</w:t>
      </w:r>
      <w:r>
        <w:rPr>
          <w:b w:val="0"/>
          <w:sz w:val="22"/>
          <w:szCs w:val="22"/>
        </w:rPr>
        <w:t xml:space="preserve"> – projektová dokumentace pro rozhodnutí</w:t>
      </w:r>
      <w:r w:rsidR="00D13D70">
        <w:rPr>
          <w:b w:val="0"/>
          <w:sz w:val="22"/>
          <w:szCs w:val="22"/>
        </w:rPr>
        <w:t xml:space="preserve"> o umístění stavby</w:t>
      </w:r>
      <w:r>
        <w:rPr>
          <w:b w:val="0"/>
          <w:sz w:val="22"/>
          <w:szCs w:val="22"/>
        </w:rPr>
        <w:t xml:space="preserve"> a </w:t>
      </w:r>
      <w:r w:rsidR="001767D6">
        <w:rPr>
          <w:b w:val="0"/>
          <w:sz w:val="22"/>
          <w:szCs w:val="22"/>
        </w:rPr>
        <w:t xml:space="preserve">projektová </w:t>
      </w:r>
      <w:r>
        <w:rPr>
          <w:b w:val="0"/>
          <w:sz w:val="22"/>
          <w:szCs w:val="22"/>
        </w:rPr>
        <w:t xml:space="preserve">dokumentace pro </w:t>
      </w:r>
      <w:r w:rsidR="00D13D70">
        <w:rPr>
          <w:b w:val="0"/>
          <w:sz w:val="22"/>
          <w:szCs w:val="22"/>
        </w:rPr>
        <w:t>stavební povolení</w:t>
      </w:r>
      <w:r>
        <w:rPr>
          <w:b w:val="0"/>
          <w:sz w:val="22"/>
          <w:szCs w:val="22"/>
        </w:rPr>
        <w:t>“</w:t>
      </w:r>
    </w:p>
    <w:p w:rsidR="00F6372A" w:rsidRDefault="00F6372A" w:rsidP="00F6372A">
      <w:pPr>
        <w:pStyle w:val="Nzev"/>
        <w:jc w:val="left"/>
        <w:rPr>
          <w:b w:val="0"/>
          <w:sz w:val="22"/>
          <w:szCs w:val="22"/>
        </w:rPr>
      </w:pPr>
    </w:p>
    <w:p w:rsidR="00F6372A" w:rsidRDefault="00F6372A" w:rsidP="00F6372A">
      <w:pPr>
        <w:pStyle w:val="Nzev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Zadavatel </w:t>
      </w:r>
    </w:p>
    <w:p w:rsidR="00F6372A" w:rsidRDefault="00F6372A" w:rsidP="00F6372A">
      <w:pPr>
        <w:pStyle w:val="Nadpis7"/>
        <w:tabs>
          <w:tab w:val="num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Statutární město Ostrava, městský obvod Svinov,</w:t>
      </w:r>
    </w:p>
    <w:p w:rsidR="00F6372A" w:rsidRDefault="00F6372A" w:rsidP="00F6372A">
      <w:pPr>
        <w:pStyle w:val="Nadpis6"/>
        <w:tabs>
          <w:tab w:val="num" w:pos="36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Bílovecká</w:t>
      </w:r>
      <w:proofErr w:type="spellEnd"/>
      <w:r>
        <w:rPr>
          <w:rFonts w:ascii="Times New Roman" w:hAnsi="Times New Roman" w:cs="Times New Roman"/>
        </w:rPr>
        <w:t xml:space="preserve"> 69/48, </w:t>
      </w:r>
      <w:proofErr w:type="gramStart"/>
      <w:r>
        <w:rPr>
          <w:rFonts w:ascii="Times New Roman" w:hAnsi="Times New Roman" w:cs="Times New Roman"/>
        </w:rPr>
        <w:t>721 00  Ostrava</w:t>
      </w:r>
      <w:proofErr w:type="gramEnd"/>
      <w:r>
        <w:rPr>
          <w:rFonts w:ascii="Times New Roman" w:hAnsi="Times New Roman" w:cs="Times New Roman"/>
        </w:rPr>
        <w:t xml:space="preserve"> – Svinov,</w:t>
      </w:r>
    </w:p>
    <w:p w:rsidR="00A568E7" w:rsidRPr="00A568E7" w:rsidRDefault="00A568E7" w:rsidP="00A568E7">
      <w:pPr>
        <w:pStyle w:val="Bezmezer"/>
        <w:rPr>
          <w:rFonts w:ascii="Times New Roman" w:hAnsi="Times New Roman" w:cs="Times New Roman"/>
        </w:rPr>
      </w:pPr>
      <w:r w:rsidRPr="00A568E7">
        <w:rPr>
          <w:rFonts w:ascii="Times New Roman" w:hAnsi="Times New Roman" w:cs="Times New Roman"/>
        </w:rPr>
        <w:t xml:space="preserve">       </w:t>
      </w:r>
      <w:r w:rsidR="00F6372A" w:rsidRPr="00A568E7">
        <w:rPr>
          <w:rFonts w:ascii="Times New Roman" w:hAnsi="Times New Roman" w:cs="Times New Roman"/>
        </w:rPr>
        <w:t xml:space="preserve">zastoupený starostkou Ing. Evou </w:t>
      </w:r>
      <w:proofErr w:type="spellStart"/>
      <w:r w:rsidR="00F6372A" w:rsidRPr="00A568E7">
        <w:rPr>
          <w:rFonts w:ascii="Times New Roman" w:hAnsi="Times New Roman" w:cs="Times New Roman"/>
        </w:rPr>
        <w:t>Poštovou</w:t>
      </w:r>
      <w:proofErr w:type="spellEnd"/>
      <w:r w:rsidR="00F6372A" w:rsidRPr="00A568E7">
        <w:rPr>
          <w:rFonts w:ascii="Times New Roman" w:hAnsi="Times New Roman" w:cs="Times New Roman"/>
        </w:rPr>
        <w:t xml:space="preserve">, CSc., </w:t>
      </w:r>
    </w:p>
    <w:p w:rsidR="00F6372A" w:rsidRPr="00A568E7" w:rsidRDefault="00A568E7" w:rsidP="00A568E7">
      <w:pPr>
        <w:pStyle w:val="Bezmezer"/>
        <w:rPr>
          <w:rFonts w:ascii="Times New Roman" w:hAnsi="Times New Roman" w:cs="Times New Roman"/>
        </w:rPr>
      </w:pPr>
      <w:r w:rsidRPr="00A568E7">
        <w:rPr>
          <w:rFonts w:ascii="Times New Roman" w:hAnsi="Times New Roman" w:cs="Times New Roman"/>
          <w:bCs/>
        </w:rPr>
        <w:t xml:space="preserve">       </w:t>
      </w:r>
      <w:r w:rsidR="00F6372A" w:rsidRPr="00A568E7">
        <w:rPr>
          <w:rFonts w:ascii="Times New Roman" w:hAnsi="Times New Roman" w:cs="Times New Roman"/>
          <w:bCs/>
        </w:rPr>
        <w:t>ve vě</w:t>
      </w:r>
      <w:r w:rsidRPr="00A568E7">
        <w:rPr>
          <w:rFonts w:ascii="Times New Roman" w:hAnsi="Times New Roman" w:cs="Times New Roman"/>
          <w:bCs/>
        </w:rPr>
        <w:t>cech technických: Oldřich Dolák</w:t>
      </w:r>
    </w:p>
    <w:p w:rsidR="00F6372A" w:rsidRPr="00A568E7" w:rsidRDefault="00A568E7" w:rsidP="00A568E7">
      <w:pPr>
        <w:pStyle w:val="Bezmezer"/>
        <w:rPr>
          <w:rFonts w:ascii="Times New Roman" w:hAnsi="Times New Roman" w:cs="Times New Roman"/>
        </w:rPr>
      </w:pPr>
      <w:r w:rsidRPr="00A568E7">
        <w:rPr>
          <w:rFonts w:ascii="Times New Roman" w:hAnsi="Times New Roman" w:cs="Times New Roman"/>
        </w:rPr>
        <w:t xml:space="preserve">       </w:t>
      </w:r>
      <w:proofErr w:type="gramStart"/>
      <w:r w:rsidR="00F6372A" w:rsidRPr="00A568E7">
        <w:rPr>
          <w:rFonts w:ascii="Times New Roman" w:hAnsi="Times New Roman" w:cs="Times New Roman"/>
        </w:rPr>
        <w:t>Tel:  599 421</w:t>
      </w:r>
      <w:r w:rsidRPr="00A568E7">
        <w:rPr>
          <w:rFonts w:ascii="Times New Roman" w:hAnsi="Times New Roman" w:cs="Times New Roman"/>
        </w:rPr>
        <w:t> </w:t>
      </w:r>
      <w:r w:rsidR="00F6372A" w:rsidRPr="00A568E7">
        <w:rPr>
          <w:rFonts w:ascii="Times New Roman" w:hAnsi="Times New Roman" w:cs="Times New Roman"/>
        </w:rPr>
        <w:t>029</w:t>
      </w:r>
      <w:proofErr w:type="gramEnd"/>
      <w:r w:rsidRPr="00A568E7">
        <w:rPr>
          <w:rFonts w:ascii="Times New Roman" w:hAnsi="Times New Roman" w:cs="Times New Roman"/>
        </w:rPr>
        <w:t xml:space="preserve">, </w:t>
      </w:r>
      <w:r w:rsidR="00F6372A" w:rsidRPr="00A568E7">
        <w:rPr>
          <w:rFonts w:ascii="Times New Roman" w:hAnsi="Times New Roman" w:cs="Times New Roman"/>
        </w:rPr>
        <w:t xml:space="preserve">E-mail: </w:t>
      </w:r>
      <w:hyperlink r:id="rId7" w:history="1">
        <w:r w:rsidR="00F6372A" w:rsidRPr="00A568E7">
          <w:rPr>
            <w:rStyle w:val="Hypertextovodkaz"/>
            <w:rFonts w:ascii="Times New Roman" w:hAnsi="Times New Roman" w:cs="Times New Roman"/>
            <w:color w:val="auto"/>
            <w:u w:val="none"/>
          </w:rPr>
          <w:t>odolak@svinov.ostrava.cz</w:t>
        </w:r>
      </w:hyperlink>
      <w:r w:rsidR="00F6372A" w:rsidRPr="00A568E7">
        <w:rPr>
          <w:rFonts w:ascii="Times New Roman" w:hAnsi="Times New Roman" w:cs="Times New Roman"/>
        </w:rPr>
        <w:t xml:space="preserve">; </w:t>
      </w:r>
    </w:p>
    <w:p w:rsidR="00F6372A" w:rsidRPr="00A568E7" w:rsidRDefault="00F6372A" w:rsidP="00F6372A">
      <w:pPr>
        <w:keepLines/>
        <w:tabs>
          <w:tab w:val="num" w:pos="360"/>
        </w:tabs>
        <w:spacing w:line="240" w:lineRule="atLeast"/>
        <w:ind w:left="708"/>
        <w:jc w:val="both"/>
        <w:rPr>
          <w:rFonts w:ascii="Times New Roman" w:hAnsi="Times New Roman"/>
        </w:rPr>
      </w:pPr>
    </w:p>
    <w:p w:rsidR="00F6372A" w:rsidRDefault="00F6372A" w:rsidP="00F6372A">
      <w:pPr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Vymezení plnění veřejné zakázky </w:t>
      </w:r>
    </w:p>
    <w:p w:rsidR="00F6372A" w:rsidRDefault="00F6372A" w:rsidP="00F6372A">
      <w:pPr>
        <w:pStyle w:val="Nzev"/>
        <w:jc w:val="both"/>
        <w:rPr>
          <w:sz w:val="22"/>
          <w:szCs w:val="22"/>
        </w:rPr>
      </w:pPr>
    </w:p>
    <w:p w:rsidR="00F6372A" w:rsidRDefault="00F6372A" w:rsidP="00F6372A">
      <w:pPr>
        <w:pStyle w:val="Nzev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Předmět veřejné zakázky malého rozsahu:</w:t>
      </w:r>
    </w:p>
    <w:p w:rsidR="00D13D70" w:rsidRDefault="00F6372A" w:rsidP="00C43AEA">
      <w:pPr>
        <w:pStyle w:val="Nzev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„Zařízení pro činnost TJ Sokol Svinov</w:t>
      </w:r>
      <w:r>
        <w:rPr>
          <w:b w:val="0"/>
          <w:sz w:val="22"/>
          <w:szCs w:val="22"/>
        </w:rPr>
        <w:t xml:space="preserve"> – projektová dokumentace </w:t>
      </w:r>
      <w:proofErr w:type="gramStart"/>
      <w:r>
        <w:rPr>
          <w:b w:val="0"/>
          <w:sz w:val="22"/>
          <w:szCs w:val="22"/>
        </w:rPr>
        <w:t xml:space="preserve">pro </w:t>
      </w:r>
      <w:r w:rsidR="00D13D7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rozhodnutí</w:t>
      </w:r>
      <w:proofErr w:type="gramEnd"/>
      <w:r w:rsidR="00D13D70">
        <w:rPr>
          <w:b w:val="0"/>
          <w:sz w:val="22"/>
          <w:szCs w:val="22"/>
        </w:rPr>
        <w:t xml:space="preserve"> o umístění    </w:t>
      </w:r>
    </w:p>
    <w:p w:rsidR="00F6372A" w:rsidRDefault="00D13D70" w:rsidP="00C43AEA">
      <w:pPr>
        <w:pStyle w:val="Nzev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stavby</w:t>
      </w:r>
      <w:r w:rsidR="00F6372A">
        <w:rPr>
          <w:b w:val="0"/>
          <w:sz w:val="22"/>
          <w:szCs w:val="22"/>
        </w:rPr>
        <w:t xml:space="preserve"> a </w:t>
      </w:r>
      <w:r w:rsidR="00892556">
        <w:rPr>
          <w:b w:val="0"/>
          <w:sz w:val="22"/>
          <w:szCs w:val="22"/>
        </w:rPr>
        <w:t xml:space="preserve">projektová </w:t>
      </w:r>
      <w:r w:rsidR="00F6372A">
        <w:rPr>
          <w:b w:val="0"/>
          <w:sz w:val="22"/>
          <w:szCs w:val="22"/>
        </w:rPr>
        <w:t xml:space="preserve">dokumentace pro </w:t>
      </w:r>
      <w:r>
        <w:rPr>
          <w:b w:val="0"/>
          <w:sz w:val="22"/>
          <w:szCs w:val="22"/>
        </w:rPr>
        <w:t>stavební povolení</w:t>
      </w:r>
      <w:r w:rsidR="00F6372A">
        <w:rPr>
          <w:b w:val="0"/>
          <w:sz w:val="22"/>
          <w:szCs w:val="22"/>
        </w:rPr>
        <w:t>“</w:t>
      </w:r>
    </w:p>
    <w:p w:rsidR="00F6372A" w:rsidRDefault="00F6372A" w:rsidP="00F6372A">
      <w:pPr>
        <w:pStyle w:val="Nzev"/>
        <w:ind w:left="426"/>
        <w:jc w:val="both"/>
        <w:rPr>
          <w:sz w:val="22"/>
          <w:szCs w:val="22"/>
        </w:rPr>
      </w:pPr>
    </w:p>
    <w:p w:rsidR="00F6372A" w:rsidRDefault="00F6372A" w:rsidP="00F6372A">
      <w:pPr>
        <w:pStyle w:val="Zkladntex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Zhotovitel zpracuje</w:t>
      </w:r>
      <w:r w:rsidR="00D13D70">
        <w:rPr>
          <w:color w:val="auto"/>
          <w:sz w:val="22"/>
          <w:szCs w:val="22"/>
        </w:rPr>
        <w:t xml:space="preserve"> projektovou dokumentaci pro</w:t>
      </w:r>
      <w:r w:rsidR="00C43AEA">
        <w:rPr>
          <w:color w:val="auto"/>
          <w:sz w:val="22"/>
          <w:szCs w:val="22"/>
        </w:rPr>
        <w:t xml:space="preserve"> rozhodnutí o umístění stavby</w:t>
      </w:r>
      <w:r w:rsidR="00D13D7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v rozsahu dle Přílohy </w:t>
      </w:r>
      <w:proofErr w:type="gramStart"/>
      <w:r>
        <w:rPr>
          <w:color w:val="auto"/>
          <w:sz w:val="22"/>
          <w:szCs w:val="22"/>
        </w:rPr>
        <w:t>č.</w:t>
      </w:r>
      <w:r w:rsidR="00D13D70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</w:t>
      </w:r>
      <w:r w:rsidR="00D13D70">
        <w:rPr>
          <w:color w:val="auto"/>
          <w:sz w:val="22"/>
          <w:szCs w:val="22"/>
        </w:rPr>
        <w:t>vyhlášky</w:t>
      </w:r>
      <w:proofErr w:type="gramEnd"/>
      <w:r w:rsidR="00D13D70">
        <w:rPr>
          <w:color w:val="auto"/>
          <w:sz w:val="22"/>
          <w:szCs w:val="22"/>
        </w:rPr>
        <w:t xml:space="preserve"> č. 503/2006 Sb. </w:t>
      </w:r>
      <w:r w:rsidR="00C43AEA">
        <w:rPr>
          <w:color w:val="auto"/>
          <w:sz w:val="22"/>
          <w:szCs w:val="22"/>
        </w:rPr>
        <w:t xml:space="preserve"> a projektovou dokumentaci pro stavební povolení v rozsahu dle Přílohy č.1 </w:t>
      </w:r>
      <w:r>
        <w:rPr>
          <w:color w:val="auto"/>
          <w:sz w:val="22"/>
          <w:szCs w:val="22"/>
        </w:rPr>
        <w:t xml:space="preserve">vyhlášky č. 499/2006 Sb. </w:t>
      </w:r>
    </w:p>
    <w:p w:rsidR="00C43AEA" w:rsidRDefault="00C43AEA" w:rsidP="00F6372A">
      <w:pPr>
        <w:pStyle w:val="Zkladntext"/>
        <w:ind w:left="426"/>
        <w:rPr>
          <w:color w:val="auto"/>
          <w:sz w:val="22"/>
          <w:szCs w:val="22"/>
        </w:rPr>
      </w:pPr>
    </w:p>
    <w:p w:rsidR="00F6372A" w:rsidRDefault="00F6372A" w:rsidP="00F6372A">
      <w:pPr>
        <w:pStyle w:val="Zkladntex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Projektov</w:t>
      </w:r>
      <w:r w:rsidR="00892556">
        <w:rPr>
          <w:color w:val="auto"/>
          <w:sz w:val="22"/>
          <w:szCs w:val="22"/>
        </w:rPr>
        <w:t>é</w:t>
      </w:r>
      <w:r>
        <w:rPr>
          <w:color w:val="auto"/>
          <w:sz w:val="22"/>
          <w:szCs w:val="22"/>
        </w:rPr>
        <w:t xml:space="preserve"> dokumentace bud</w:t>
      </w:r>
      <w:r w:rsidR="00892556">
        <w:rPr>
          <w:color w:val="auto"/>
          <w:sz w:val="22"/>
          <w:szCs w:val="22"/>
        </w:rPr>
        <w:t>ou</w:t>
      </w:r>
      <w:r>
        <w:rPr>
          <w:color w:val="auto"/>
          <w:sz w:val="22"/>
          <w:szCs w:val="22"/>
        </w:rPr>
        <w:t xml:space="preserve"> zpracován</w:t>
      </w:r>
      <w:r w:rsidR="00892556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v souladu s architektonickou studií zpracovanou společností OSA projekt s.r.o., se sídlem Kafkova 1133/10, 702 00 Ostrava, která je přílohou této výzvy.                                                </w:t>
      </w:r>
    </w:p>
    <w:p w:rsidR="00F6372A" w:rsidRDefault="00F6372A" w:rsidP="00F6372A">
      <w:pPr>
        <w:pStyle w:val="Zkladntext"/>
        <w:ind w:left="426"/>
        <w:rPr>
          <w:color w:val="auto"/>
          <w:sz w:val="22"/>
          <w:szCs w:val="22"/>
        </w:rPr>
      </w:pPr>
    </w:p>
    <w:p w:rsidR="00F6372A" w:rsidRDefault="00F6372A" w:rsidP="00F6372A">
      <w:pPr>
        <w:pStyle w:val="Zkladntex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projektové dokumentaci budou zapracován</w:t>
      </w:r>
      <w:r w:rsidR="00EB6CEF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stanoviska a podmínky dotčených orgánu státní správy a dotčených organizací. Objednateli bude předána v tištěné formě v 6 vyhotoveních a 1 v digitální podobě (</w:t>
      </w:r>
      <w:proofErr w:type="spellStart"/>
      <w:r>
        <w:rPr>
          <w:color w:val="auto"/>
          <w:sz w:val="22"/>
          <w:szCs w:val="22"/>
        </w:rPr>
        <w:t>paré</w:t>
      </w:r>
      <w:proofErr w:type="spellEnd"/>
      <w:r>
        <w:rPr>
          <w:color w:val="auto"/>
          <w:sz w:val="22"/>
          <w:szCs w:val="22"/>
        </w:rPr>
        <w:t xml:space="preserve"> 1-2, </w:t>
      </w:r>
      <w:proofErr w:type="spellStart"/>
      <w:r>
        <w:rPr>
          <w:color w:val="auto"/>
          <w:sz w:val="22"/>
          <w:szCs w:val="22"/>
        </w:rPr>
        <w:t>naceněný</w:t>
      </w:r>
      <w:proofErr w:type="spellEnd"/>
      <w:r>
        <w:rPr>
          <w:color w:val="auto"/>
          <w:sz w:val="22"/>
          <w:szCs w:val="22"/>
        </w:rPr>
        <w:t xml:space="preserve"> rozpočet+slepý výkaz výměr, </w:t>
      </w:r>
      <w:proofErr w:type="spellStart"/>
      <w:r>
        <w:rPr>
          <w:color w:val="auto"/>
          <w:sz w:val="22"/>
          <w:szCs w:val="22"/>
        </w:rPr>
        <w:t>paré</w:t>
      </w:r>
      <w:proofErr w:type="spellEnd"/>
      <w:r>
        <w:rPr>
          <w:color w:val="auto"/>
          <w:sz w:val="22"/>
          <w:szCs w:val="22"/>
        </w:rPr>
        <w:t xml:space="preserve"> 3-6, slepý výkaz výměr). Další </w:t>
      </w:r>
      <w:proofErr w:type="spellStart"/>
      <w:r>
        <w:rPr>
          <w:color w:val="auto"/>
          <w:sz w:val="22"/>
          <w:szCs w:val="22"/>
        </w:rPr>
        <w:t>paré</w:t>
      </w:r>
      <w:proofErr w:type="spellEnd"/>
      <w:r>
        <w:rPr>
          <w:color w:val="auto"/>
          <w:sz w:val="22"/>
          <w:szCs w:val="22"/>
        </w:rPr>
        <w:t xml:space="preserve"> projektové dokumentace budou objednateli předána na základě objednávky na </w:t>
      </w:r>
      <w:proofErr w:type="spellStart"/>
      <w:r>
        <w:rPr>
          <w:color w:val="auto"/>
          <w:sz w:val="22"/>
          <w:szCs w:val="22"/>
        </w:rPr>
        <w:t>vícetisky</w:t>
      </w:r>
      <w:proofErr w:type="spellEnd"/>
      <w:r>
        <w:rPr>
          <w:color w:val="auto"/>
          <w:sz w:val="22"/>
          <w:szCs w:val="22"/>
        </w:rPr>
        <w:t xml:space="preserve">, a to vždy ve lhůtě do tří pracovních dnů od převzetí objednávky zhotovitelem. Rozpočty a slepé výkazy výměr budou zpracovány v programu EXCEL. </w:t>
      </w:r>
    </w:p>
    <w:p w:rsidR="00F6372A" w:rsidRDefault="00F6372A" w:rsidP="00A568E7">
      <w:pPr>
        <w:pStyle w:val="Zkladntext"/>
        <w:rPr>
          <w:b/>
          <w:bCs/>
          <w:color w:val="auto"/>
          <w:sz w:val="22"/>
          <w:szCs w:val="22"/>
          <w:u w:val="single"/>
        </w:rPr>
      </w:pPr>
    </w:p>
    <w:p w:rsidR="00F6372A" w:rsidRDefault="00F6372A" w:rsidP="00F6372A">
      <w:pPr>
        <w:pStyle w:val="Zkladntext"/>
        <w:ind w:left="360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Tyto náklady musí být rovněž zahrnuty v cenové nabídce.</w:t>
      </w:r>
    </w:p>
    <w:p w:rsidR="00F6372A" w:rsidRDefault="00F6372A" w:rsidP="00F6372A">
      <w:pPr>
        <w:pStyle w:val="Zkladntext"/>
        <w:ind w:left="360"/>
        <w:rPr>
          <w:b/>
          <w:bCs/>
          <w:color w:val="auto"/>
          <w:sz w:val="22"/>
          <w:szCs w:val="22"/>
          <w:u w:val="single"/>
        </w:rPr>
      </w:pPr>
    </w:p>
    <w:p w:rsidR="00F6372A" w:rsidRDefault="00F6372A" w:rsidP="00F6372A">
      <w:pPr>
        <w:pStyle w:val="Zkladntex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Součástí předmětu dále bude:</w:t>
      </w:r>
    </w:p>
    <w:p w:rsidR="00F6372A" w:rsidRDefault="00F6372A" w:rsidP="00F6372A">
      <w:pPr>
        <w:pStyle w:val="Zkladntext"/>
        <w:numPr>
          <w:ilvl w:val="0"/>
          <w:numId w:val="2"/>
        </w:numPr>
        <w:ind w:left="709" w:hanging="28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zajištění vstupní a konečné konzultace projektové dokumentace a jejího odsouhlasení zadavatelem </w:t>
      </w:r>
    </w:p>
    <w:p w:rsidR="00F6372A" w:rsidRDefault="00F6372A" w:rsidP="00F6372A">
      <w:pPr>
        <w:pStyle w:val="Zkladntext"/>
        <w:numPr>
          <w:ilvl w:val="0"/>
          <w:numId w:val="2"/>
        </w:numPr>
        <w:ind w:left="426"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zajištění sond v nezbytně nutném rozsahu pro zdárné splnění poptávky</w:t>
      </w:r>
    </w:p>
    <w:p w:rsidR="00F6372A" w:rsidRDefault="00F6372A" w:rsidP="00F6372A">
      <w:pPr>
        <w:pStyle w:val="Zkladntext"/>
        <w:rPr>
          <w:color w:val="auto"/>
          <w:sz w:val="22"/>
          <w:szCs w:val="22"/>
        </w:rPr>
      </w:pPr>
    </w:p>
    <w:p w:rsidR="00F6372A" w:rsidRDefault="00F6372A" w:rsidP="00F6372A">
      <w:pPr>
        <w:pStyle w:val="Zkladntext"/>
        <w:tabs>
          <w:tab w:val="num" w:pos="360"/>
        </w:tabs>
        <w:ind w:left="360"/>
        <w:rPr>
          <w:b/>
          <w:bCs/>
          <w:color w:val="auto"/>
          <w:sz w:val="22"/>
          <w:szCs w:val="22"/>
        </w:rPr>
      </w:pPr>
    </w:p>
    <w:p w:rsidR="00F6372A" w:rsidRDefault="00F6372A" w:rsidP="00F6372A">
      <w:pPr>
        <w:keepLines/>
        <w:numPr>
          <w:ilvl w:val="0"/>
          <w:numId w:val="1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Místní šetření</w:t>
      </w:r>
    </w:p>
    <w:p w:rsidR="00F6372A" w:rsidRDefault="00F6372A" w:rsidP="00F6372A">
      <w:pPr>
        <w:pStyle w:val="Zkladntextodsazen2"/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Místní šetření se uskuteční individuálně </w:t>
      </w:r>
      <w:r>
        <w:rPr>
          <w:bCs/>
          <w:sz w:val="22"/>
          <w:szCs w:val="22"/>
        </w:rPr>
        <w:t>po dohodě se zástupcem zadavatele</w:t>
      </w:r>
      <w:r>
        <w:rPr>
          <w:sz w:val="22"/>
          <w:szCs w:val="22"/>
        </w:rPr>
        <w:t xml:space="preserve">. </w:t>
      </w:r>
    </w:p>
    <w:p w:rsidR="00F6372A" w:rsidRDefault="00F6372A" w:rsidP="00F6372A">
      <w:pPr>
        <w:keepLines/>
        <w:tabs>
          <w:tab w:val="num" w:pos="360"/>
        </w:tabs>
        <w:spacing w:line="240" w:lineRule="atLeast"/>
        <w:jc w:val="both"/>
        <w:rPr>
          <w:rFonts w:ascii="Times New Roman" w:hAnsi="Times New Roman"/>
          <w:b/>
          <w:bCs/>
          <w:color w:val="FF0000"/>
        </w:rPr>
      </w:pPr>
    </w:p>
    <w:p w:rsidR="00F6372A" w:rsidRDefault="00F6372A" w:rsidP="00F6372A">
      <w:pPr>
        <w:keepLines/>
        <w:numPr>
          <w:ilvl w:val="0"/>
          <w:numId w:val="1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Doba a místo plnění zakázky </w:t>
      </w:r>
    </w:p>
    <w:p w:rsidR="00F6372A" w:rsidRDefault="00F6372A" w:rsidP="00F6372A">
      <w:pPr>
        <w:pStyle w:val="Zkladntextodsazen2"/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>Termín plnění je 0</w:t>
      </w:r>
      <w:r w:rsidR="00C43AEA">
        <w:rPr>
          <w:sz w:val="22"/>
          <w:szCs w:val="22"/>
        </w:rPr>
        <w:t>4</w:t>
      </w:r>
      <w:r>
        <w:rPr>
          <w:sz w:val="22"/>
          <w:szCs w:val="22"/>
        </w:rPr>
        <w:t xml:space="preserve">/2013, nejpozdější termín dokončení </w:t>
      </w:r>
      <w:r w:rsidR="00892556">
        <w:rPr>
          <w:sz w:val="22"/>
          <w:szCs w:val="22"/>
        </w:rPr>
        <w:t>zakázky</w:t>
      </w:r>
      <w:r>
        <w:rPr>
          <w:sz w:val="22"/>
          <w:szCs w:val="22"/>
        </w:rPr>
        <w:t xml:space="preserve"> a předání zadavateli je pro dokumentaci pro rozhodnutí</w:t>
      </w:r>
      <w:r w:rsidR="00C43AEA">
        <w:rPr>
          <w:sz w:val="22"/>
          <w:szCs w:val="22"/>
        </w:rPr>
        <w:t xml:space="preserve"> o umístění stavby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</w:t>
      </w:r>
      <w:r w:rsidR="001767D6">
        <w:rPr>
          <w:sz w:val="22"/>
          <w:szCs w:val="22"/>
        </w:rPr>
        <w:t>1.7.2013</w:t>
      </w:r>
      <w:proofErr w:type="gramEnd"/>
      <w:r w:rsidR="001767D6">
        <w:rPr>
          <w:sz w:val="22"/>
          <w:szCs w:val="22"/>
        </w:rPr>
        <w:t xml:space="preserve"> a pro dokumentaci pro stavební povolení</w:t>
      </w:r>
      <w:r>
        <w:rPr>
          <w:sz w:val="22"/>
          <w:szCs w:val="22"/>
        </w:rPr>
        <w:t xml:space="preserve"> 30.9.2013. </w:t>
      </w:r>
    </w:p>
    <w:p w:rsidR="00F6372A" w:rsidRDefault="00F6372A" w:rsidP="00F6372A">
      <w:pPr>
        <w:keepLines/>
        <w:tabs>
          <w:tab w:val="num" w:pos="360"/>
        </w:tabs>
        <w:spacing w:line="240" w:lineRule="atLeast"/>
        <w:ind w:left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 </w:t>
      </w:r>
    </w:p>
    <w:p w:rsidR="00F6372A" w:rsidRDefault="00F6372A" w:rsidP="00F6372A">
      <w:pPr>
        <w:keepLines/>
        <w:numPr>
          <w:ilvl w:val="0"/>
          <w:numId w:val="1"/>
        </w:numPr>
        <w:tabs>
          <w:tab w:val="num" w:pos="360"/>
        </w:tabs>
        <w:spacing w:after="0" w:line="240" w:lineRule="atLeast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Požadavky na prokázání kvalifikačních předpokladů</w:t>
      </w:r>
    </w:p>
    <w:p w:rsidR="00F6372A" w:rsidRDefault="00F6372A" w:rsidP="00F6372A">
      <w:pPr>
        <w:keepLines/>
        <w:tabs>
          <w:tab w:val="num" w:pos="360"/>
        </w:tabs>
        <w:spacing w:line="240" w:lineRule="atLea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Uchazeč prokáže kvalifikační předpoklady předložením kopie výpisu z obchodního rejstříku, nebo živnostenského listu v rozsahu odpovídajícím předmětu veřejné zakázky. </w:t>
      </w:r>
    </w:p>
    <w:p w:rsidR="00F6372A" w:rsidRDefault="00F6372A" w:rsidP="00F6372A">
      <w:pPr>
        <w:keepLines/>
        <w:tabs>
          <w:tab w:val="num" w:pos="360"/>
        </w:tabs>
        <w:spacing w:line="240" w:lineRule="atLeast"/>
        <w:ind w:left="720"/>
        <w:jc w:val="both"/>
        <w:rPr>
          <w:rFonts w:ascii="Times New Roman" w:hAnsi="Times New Roman"/>
          <w:color w:val="FF0000"/>
        </w:rPr>
      </w:pPr>
    </w:p>
    <w:p w:rsidR="00F6372A" w:rsidRDefault="00F6372A" w:rsidP="00F6372A">
      <w:pPr>
        <w:keepLines/>
        <w:numPr>
          <w:ilvl w:val="0"/>
          <w:numId w:val="1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Požadavky na jednotný způsob zpracování nabídkové ceny</w:t>
      </w:r>
    </w:p>
    <w:p w:rsidR="00F6372A" w:rsidRDefault="00F6372A" w:rsidP="00F6372A">
      <w:pPr>
        <w:keepLines/>
        <w:tabs>
          <w:tab w:val="num" w:pos="360"/>
        </w:tabs>
        <w:spacing w:line="240" w:lineRule="atLea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Nabídková cena bude uvedena</w:t>
      </w:r>
      <w:r w:rsidR="00892556">
        <w:rPr>
          <w:rFonts w:ascii="Times New Roman" w:hAnsi="Times New Roman"/>
        </w:rPr>
        <w:t xml:space="preserve"> pro jednotlivé stupně projektové dokumentace:</w:t>
      </w:r>
      <w:r>
        <w:rPr>
          <w:rFonts w:ascii="Times New Roman" w:hAnsi="Times New Roman"/>
        </w:rPr>
        <w:t xml:space="preserve"> </w:t>
      </w:r>
    </w:p>
    <w:p w:rsidR="00F6372A" w:rsidRDefault="00F6372A" w:rsidP="00F6372A">
      <w:pPr>
        <w:keepLines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nejvýše přípustná a platná do </w:t>
      </w:r>
      <w:proofErr w:type="gramStart"/>
      <w:r>
        <w:rPr>
          <w:rFonts w:ascii="Times New Roman" w:hAnsi="Times New Roman"/>
        </w:rPr>
        <w:t>30.9.2013</w:t>
      </w:r>
      <w:proofErr w:type="gramEnd"/>
      <w:r>
        <w:rPr>
          <w:rFonts w:ascii="Times New Roman" w:hAnsi="Times New Roman"/>
        </w:rPr>
        <w:t>,</w:t>
      </w:r>
    </w:p>
    <w:p w:rsidR="00F6372A" w:rsidRDefault="00F6372A" w:rsidP="00F6372A">
      <w:pPr>
        <w:keepLines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české měně, </w:t>
      </w:r>
    </w:p>
    <w:p w:rsidR="00F6372A" w:rsidRDefault="00F6372A" w:rsidP="00F6372A">
      <w:pPr>
        <w:keepLines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 skladbě bez DPH, DPH v zákonné výši a celková cena včetně DPH.</w:t>
      </w:r>
    </w:p>
    <w:p w:rsidR="00F6372A" w:rsidRDefault="00F6372A" w:rsidP="00F6372A">
      <w:pPr>
        <w:keepLines/>
        <w:tabs>
          <w:tab w:val="num" w:pos="360"/>
        </w:tabs>
        <w:spacing w:line="240" w:lineRule="atLeast"/>
        <w:ind w:left="360"/>
        <w:jc w:val="both"/>
        <w:rPr>
          <w:rFonts w:ascii="Times New Roman" w:hAnsi="Times New Roman"/>
          <w:color w:val="FF0000"/>
        </w:rPr>
      </w:pPr>
    </w:p>
    <w:p w:rsidR="00F6372A" w:rsidRDefault="00F6372A" w:rsidP="00F6372A">
      <w:pPr>
        <w:pStyle w:val="Zkladntextodsazen3"/>
        <w:rPr>
          <w:sz w:val="22"/>
          <w:szCs w:val="22"/>
        </w:rPr>
      </w:pPr>
      <w:r>
        <w:rPr>
          <w:sz w:val="22"/>
          <w:szCs w:val="22"/>
        </w:rPr>
        <w:t>Součástí nabídkové ceny jsou i práce, dodávky a náklady, které nejsou uvedeny v této výzvě, nebo její příloze, ale uchazeč je jako odborník předpokládá a do své ceny zahrne.</w:t>
      </w:r>
    </w:p>
    <w:p w:rsidR="00F6372A" w:rsidRDefault="00F6372A" w:rsidP="00F6372A">
      <w:pPr>
        <w:pStyle w:val="Zkladntextodsazen3"/>
        <w:rPr>
          <w:sz w:val="22"/>
          <w:szCs w:val="22"/>
        </w:rPr>
      </w:pPr>
    </w:p>
    <w:p w:rsidR="00F6372A" w:rsidRDefault="00F6372A" w:rsidP="00F6372A">
      <w:pPr>
        <w:pStyle w:val="Zkladntextodsazen3"/>
        <w:rPr>
          <w:sz w:val="22"/>
          <w:szCs w:val="22"/>
        </w:rPr>
      </w:pPr>
    </w:p>
    <w:p w:rsidR="00F6372A" w:rsidRDefault="00F6372A" w:rsidP="00F6372A">
      <w:pPr>
        <w:keepLines/>
        <w:numPr>
          <w:ilvl w:val="0"/>
          <w:numId w:val="1"/>
        </w:numPr>
        <w:tabs>
          <w:tab w:val="num" w:pos="360"/>
        </w:tabs>
        <w:spacing w:after="0" w:line="240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Lhůta a místo pro podání nabídky</w:t>
      </w:r>
    </w:p>
    <w:p w:rsidR="00F6372A" w:rsidRDefault="00F6372A" w:rsidP="00F6372A">
      <w:pPr>
        <w:pStyle w:val="Zkladntextodsazen2"/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Lhůta pro podání nabídky počíná běžet první den po doručení této výzvy zájemci a skončí </w:t>
      </w:r>
      <w:proofErr w:type="gramStart"/>
      <w:r w:rsidR="001767D6" w:rsidRPr="001767D6">
        <w:rPr>
          <w:b/>
          <w:sz w:val="22"/>
          <w:szCs w:val="22"/>
        </w:rPr>
        <w:t>6.3</w:t>
      </w:r>
      <w:r w:rsidRPr="001767D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2013</w:t>
      </w:r>
      <w:proofErr w:type="gramEnd"/>
      <w:r>
        <w:rPr>
          <w:b/>
          <w:sz w:val="22"/>
          <w:szCs w:val="22"/>
        </w:rPr>
        <w:t xml:space="preserve"> ve 13:00 hodin</w:t>
      </w:r>
      <w:r>
        <w:rPr>
          <w:sz w:val="22"/>
          <w:szCs w:val="22"/>
        </w:rPr>
        <w:t xml:space="preserve">. Lhůta, ve které zadavatel rozhodne o výběru nejvhodnější nabídky, případně učiní jiné rozhodnutí ve vazbě na tuto veřejnou zakázku, uplyne </w:t>
      </w:r>
      <w:proofErr w:type="gramStart"/>
      <w:r w:rsidR="001767D6" w:rsidRPr="001767D6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>.3.2013</w:t>
      </w:r>
      <w:proofErr w:type="gramEnd"/>
      <w:r>
        <w:rPr>
          <w:sz w:val="22"/>
          <w:szCs w:val="22"/>
        </w:rPr>
        <w:t xml:space="preserve">. Lhůta, po kterou jsou uchazeči svými nabídkami vázáni, uplyne </w:t>
      </w:r>
      <w:proofErr w:type="gramStart"/>
      <w:r>
        <w:rPr>
          <w:b/>
          <w:sz w:val="22"/>
          <w:szCs w:val="22"/>
        </w:rPr>
        <w:t>30.</w:t>
      </w:r>
      <w:r w:rsidR="001767D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.2013</w:t>
      </w:r>
      <w:proofErr w:type="gramEnd"/>
      <w:r>
        <w:rPr>
          <w:b/>
          <w:sz w:val="22"/>
          <w:szCs w:val="22"/>
        </w:rPr>
        <w:t>.</w:t>
      </w:r>
    </w:p>
    <w:p w:rsidR="00EB6CEF" w:rsidRDefault="00EB6CEF" w:rsidP="00F6372A">
      <w:pPr>
        <w:pStyle w:val="Zkladntextodsazen2"/>
        <w:tabs>
          <w:tab w:val="num" w:pos="360"/>
        </w:tabs>
        <w:rPr>
          <w:sz w:val="22"/>
          <w:szCs w:val="22"/>
        </w:rPr>
      </w:pPr>
    </w:p>
    <w:p w:rsidR="00F6372A" w:rsidRDefault="00F6372A" w:rsidP="00F6372A">
      <w:pPr>
        <w:pStyle w:val="Zkladntextodsazen2"/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Nabídku v písemné formě v uzavřené a nepoškozené obálce, opatřené na uzavření razítkem uchazeče a nápisem: </w:t>
      </w:r>
    </w:p>
    <w:p w:rsidR="00F6372A" w:rsidRDefault="00F6372A" w:rsidP="00F6372A">
      <w:pPr>
        <w:pStyle w:val="Bezmezer"/>
        <w:rPr>
          <w:rFonts w:ascii="Times New Roman" w:hAnsi="Times New Roman" w:cs="Times New Roman"/>
        </w:rPr>
      </w:pPr>
    </w:p>
    <w:p w:rsidR="001767D6" w:rsidRDefault="00F6372A" w:rsidP="00F6372A">
      <w:pPr>
        <w:pStyle w:val="Nzev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„Zařízení pro činnost TJ Sokol Svinov</w:t>
      </w:r>
      <w:r>
        <w:rPr>
          <w:b w:val="0"/>
          <w:sz w:val="22"/>
          <w:szCs w:val="22"/>
        </w:rPr>
        <w:t xml:space="preserve"> – projektová dokumentace pro rozhodnutí</w:t>
      </w:r>
      <w:r w:rsidR="001767D6">
        <w:rPr>
          <w:b w:val="0"/>
          <w:sz w:val="22"/>
          <w:szCs w:val="22"/>
        </w:rPr>
        <w:t xml:space="preserve"> o umístění  </w:t>
      </w:r>
    </w:p>
    <w:p w:rsidR="00F6372A" w:rsidRDefault="001767D6" w:rsidP="00F6372A">
      <w:pPr>
        <w:pStyle w:val="Nzev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stavby</w:t>
      </w:r>
      <w:r w:rsidR="00F6372A">
        <w:rPr>
          <w:b w:val="0"/>
          <w:sz w:val="22"/>
          <w:szCs w:val="22"/>
        </w:rPr>
        <w:t xml:space="preserve"> a </w:t>
      </w:r>
      <w:r>
        <w:rPr>
          <w:b w:val="0"/>
          <w:sz w:val="22"/>
          <w:szCs w:val="22"/>
        </w:rPr>
        <w:t xml:space="preserve">projektová </w:t>
      </w:r>
      <w:r w:rsidR="00F6372A">
        <w:rPr>
          <w:b w:val="0"/>
          <w:sz w:val="22"/>
          <w:szCs w:val="22"/>
        </w:rPr>
        <w:t xml:space="preserve">dokumentace </w:t>
      </w:r>
      <w:r>
        <w:rPr>
          <w:b w:val="0"/>
          <w:sz w:val="22"/>
          <w:szCs w:val="22"/>
        </w:rPr>
        <w:t>pro</w:t>
      </w:r>
      <w:r w:rsidR="00892556"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>stav</w:t>
      </w:r>
      <w:r w:rsidR="00892556">
        <w:rPr>
          <w:b w:val="0"/>
          <w:sz w:val="22"/>
          <w:szCs w:val="22"/>
        </w:rPr>
        <w:t xml:space="preserve">ební </w:t>
      </w:r>
      <w:r>
        <w:rPr>
          <w:b w:val="0"/>
          <w:sz w:val="22"/>
          <w:szCs w:val="22"/>
        </w:rPr>
        <w:t xml:space="preserve"> povolení</w:t>
      </w:r>
      <w:proofErr w:type="gramEnd"/>
      <w:r w:rsidR="00F6372A">
        <w:rPr>
          <w:b w:val="0"/>
          <w:sz w:val="22"/>
          <w:szCs w:val="22"/>
        </w:rPr>
        <w:t xml:space="preserve">“ </w:t>
      </w:r>
      <w:r w:rsidR="00F6372A">
        <w:rPr>
          <w:sz w:val="22"/>
          <w:szCs w:val="22"/>
        </w:rPr>
        <w:t>– NEOTEVÍRAT.</w:t>
      </w:r>
    </w:p>
    <w:p w:rsidR="00F6372A" w:rsidRDefault="00F6372A" w:rsidP="00F6372A">
      <w:pPr>
        <w:pStyle w:val="Bezmezer"/>
        <w:ind w:firstLine="360"/>
        <w:rPr>
          <w:rFonts w:ascii="Times New Roman" w:hAnsi="Times New Roman" w:cs="Times New Roman"/>
        </w:rPr>
      </w:pPr>
    </w:p>
    <w:p w:rsidR="00F6372A" w:rsidRDefault="00EB6CEF" w:rsidP="00F6372A">
      <w:pPr>
        <w:pStyle w:val="Bezmezer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zašlete </w:t>
      </w:r>
      <w:r w:rsidR="00F6372A">
        <w:rPr>
          <w:rFonts w:ascii="Times New Roman" w:hAnsi="Times New Roman" w:cs="Times New Roman"/>
        </w:rPr>
        <w:t xml:space="preserve">doporučeně poštou nebo předejte osobně na adrese: </w:t>
      </w:r>
    </w:p>
    <w:p w:rsidR="00F6372A" w:rsidRDefault="00F6372A" w:rsidP="00F6372A">
      <w:pPr>
        <w:pStyle w:val="Bezmezer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Statutární město Ostrava, městský obvod Svinov, </w:t>
      </w:r>
      <w:proofErr w:type="spellStart"/>
      <w:r>
        <w:rPr>
          <w:rFonts w:ascii="Times New Roman" w:hAnsi="Times New Roman" w:cs="Times New Roman"/>
          <w:b/>
        </w:rPr>
        <w:t>Bílovecká</w:t>
      </w:r>
      <w:proofErr w:type="spellEnd"/>
      <w:r>
        <w:rPr>
          <w:rFonts w:ascii="Times New Roman" w:hAnsi="Times New Roman" w:cs="Times New Roman"/>
          <w:b/>
        </w:rPr>
        <w:t xml:space="preserve"> 69/48, </w:t>
      </w:r>
      <w:proofErr w:type="gramStart"/>
      <w:r>
        <w:rPr>
          <w:rFonts w:ascii="Times New Roman" w:hAnsi="Times New Roman" w:cs="Times New Roman"/>
          <w:b/>
        </w:rPr>
        <w:t>721 00  Ostrava</w:t>
      </w:r>
      <w:proofErr w:type="gramEnd"/>
      <w:r>
        <w:rPr>
          <w:rFonts w:ascii="Times New Roman" w:hAnsi="Times New Roman" w:cs="Times New Roman"/>
          <w:b/>
        </w:rPr>
        <w:t xml:space="preserve">– </w:t>
      </w:r>
    </w:p>
    <w:p w:rsidR="00F6372A" w:rsidRDefault="00F6372A" w:rsidP="00F6372A">
      <w:pPr>
        <w:pStyle w:val="Bezmezer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Svinov</w:t>
      </w:r>
    </w:p>
    <w:p w:rsidR="00F6372A" w:rsidRDefault="00F6372A" w:rsidP="00F6372A">
      <w:pPr>
        <w:keepLines/>
        <w:spacing w:line="240" w:lineRule="atLeast"/>
        <w:ind w:left="360"/>
        <w:jc w:val="both"/>
        <w:rPr>
          <w:rFonts w:ascii="Times New Roman" w:hAnsi="Times New Roman"/>
          <w:u w:val="single"/>
        </w:rPr>
      </w:pPr>
    </w:p>
    <w:p w:rsidR="00F6372A" w:rsidRDefault="00F6372A" w:rsidP="00F6372A">
      <w:pPr>
        <w:keepLines/>
        <w:numPr>
          <w:ilvl w:val="0"/>
          <w:numId w:val="1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Zadávací dokumentace</w:t>
      </w:r>
    </w:p>
    <w:p w:rsidR="00F6372A" w:rsidRDefault="00F6372A" w:rsidP="00F6372A">
      <w:pPr>
        <w:pStyle w:val="Zkladntextodsazen2"/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Jako zadávací dokumentace slouží tato výzva a architektonická studie zpracována společností OSA projekt s.r.o., se sídlem Kafkova 1133/10, 702 00 Ostrava. </w:t>
      </w:r>
    </w:p>
    <w:p w:rsidR="00F6372A" w:rsidRDefault="00F6372A" w:rsidP="00F6372A">
      <w:pPr>
        <w:pStyle w:val="Zkladntextodsazen2"/>
        <w:tabs>
          <w:tab w:val="num" w:pos="360"/>
        </w:tabs>
        <w:ind w:left="0"/>
        <w:rPr>
          <w:sz w:val="22"/>
          <w:szCs w:val="22"/>
        </w:rPr>
      </w:pPr>
    </w:p>
    <w:p w:rsidR="00F6372A" w:rsidRDefault="00F6372A" w:rsidP="00F6372A">
      <w:pPr>
        <w:pStyle w:val="Zkladntextodsazen2"/>
        <w:tabs>
          <w:tab w:val="num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9.   </w:t>
      </w:r>
      <w:r>
        <w:rPr>
          <w:sz w:val="22"/>
          <w:szCs w:val="22"/>
          <w:u w:val="single"/>
        </w:rPr>
        <w:t>Další požadavky zadavatele</w:t>
      </w:r>
      <w:r>
        <w:rPr>
          <w:sz w:val="22"/>
          <w:szCs w:val="22"/>
        </w:rPr>
        <w:t> </w:t>
      </w:r>
    </w:p>
    <w:p w:rsidR="00F6372A" w:rsidRDefault="00F6372A" w:rsidP="00F637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Nabídka bude vyhotovena v jednom svazku, zabezpečeném takovým způsobem, který znemožní vyjmutí a vložení jednotlivých listů, tj. provázána šňůrkou s přelepením volných konců, opatřených na přelepce razítkem uchazeče. Jednotlivé stránky musí být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očíslovány a součástí nabídky musí být seznam stran</w:t>
      </w:r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</w:rPr>
        <w:t>Nesplnění tohoto požadavku může být důvodem k vyloučení uchazeče.</w:t>
      </w:r>
    </w:p>
    <w:p w:rsidR="00F6372A" w:rsidRDefault="00F6372A" w:rsidP="00F637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Součástí nabídky bude návrh smlouvy o dílo.</w:t>
      </w:r>
    </w:p>
    <w:p w:rsidR="00F6372A" w:rsidRDefault="00F6372A" w:rsidP="00F637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Zadavatel nehradí uchazeči náklady, spojené s vypracováním a doručením nabídky.</w:t>
      </w:r>
    </w:p>
    <w:p w:rsidR="00F6372A" w:rsidRDefault="00F6372A" w:rsidP="00F637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Zadavatel nepřipouští variantní řešení.</w:t>
      </w:r>
    </w:p>
    <w:p w:rsidR="00F6372A" w:rsidRDefault="00F6372A" w:rsidP="00F637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Každý uchazeč je oprávněn předložit pouze jednu nabídku.</w:t>
      </w:r>
    </w:p>
    <w:p w:rsidR="00F6372A" w:rsidRDefault="00F6372A" w:rsidP="00F637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Nabídka bude zpracována v českém jazyce.</w:t>
      </w:r>
    </w:p>
    <w:p w:rsidR="00F6372A" w:rsidRDefault="00F6372A" w:rsidP="00F6372A">
      <w:pPr>
        <w:keepLines/>
        <w:tabs>
          <w:tab w:val="num" w:pos="360"/>
        </w:tabs>
        <w:spacing w:line="240" w:lineRule="atLeast"/>
        <w:ind w:left="720"/>
        <w:jc w:val="both"/>
        <w:rPr>
          <w:rFonts w:ascii="Times New Roman" w:hAnsi="Times New Roman"/>
        </w:rPr>
      </w:pPr>
    </w:p>
    <w:p w:rsidR="00F6372A" w:rsidRDefault="00F6372A" w:rsidP="00F6372A">
      <w:pPr>
        <w:keepLines/>
        <w:numPr>
          <w:ilvl w:val="0"/>
          <w:numId w:val="4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Způsob hodnocení nabídek</w:t>
      </w:r>
    </w:p>
    <w:p w:rsidR="00F6372A" w:rsidRDefault="00F6372A" w:rsidP="00F6372A">
      <w:pPr>
        <w:keepLines/>
        <w:tabs>
          <w:tab w:val="num" w:pos="1440"/>
        </w:tabs>
        <w:spacing w:line="240" w:lineRule="atLea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Základním hodnotícím kriteriem je nabídková cena. Nejvýhodnější nabídkou bude nabídka s nejnižší nabídkovou cenou.</w:t>
      </w:r>
    </w:p>
    <w:p w:rsidR="00A568E7" w:rsidRDefault="00A568E7" w:rsidP="00F6372A">
      <w:pPr>
        <w:keepLines/>
        <w:tabs>
          <w:tab w:val="num" w:pos="1440"/>
        </w:tabs>
        <w:spacing w:line="240" w:lineRule="atLeast"/>
        <w:ind w:left="360"/>
        <w:jc w:val="both"/>
        <w:rPr>
          <w:rFonts w:ascii="Times New Roman" w:hAnsi="Times New Roman"/>
        </w:rPr>
      </w:pPr>
    </w:p>
    <w:p w:rsidR="00F6372A" w:rsidRDefault="00F6372A" w:rsidP="00F6372A">
      <w:pPr>
        <w:keepLines/>
        <w:numPr>
          <w:ilvl w:val="0"/>
          <w:numId w:val="4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Práva zadavatele</w:t>
      </w:r>
      <w:r>
        <w:rPr>
          <w:rFonts w:ascii="Times New Roman" w:hAnsi="Times New Roman"/>
        </w:rPr>
        <w:t> </w:t>
      </w:r>
    </w:p>
    <w:p w:rsidR="00F6372A" w:rsidRDefault="00F6372A" w:rsidP="00F6372A">
      <w:pPr>
        <w:keepLines/>
        <w:numPr>
          <w:ilvl w:val="0"/>
          <w:numId w:val="5"/>
        </w:numPr>
        <w:tabs>
          <w:tab w:val="num" w:pos="720"/>
        </w:tabs>
        <w:spacing w:after="0" w:line="240" w:lineRule="atLeas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Zadavatel má právo na základě posouzení a hodnocení nabídek rozhodnout o výběru nejvhodnější nabídky. Nejvhodnější nabídkou se rozumí nabídka nejlépe splňující kritéria vymezená zadavatelem.</w:t>
      </w:r>
    </w:p>
    <w:p w:rsidR="00F6372A" w:rsidRDefault="00F6372A" w:rsidP="00F6372A">
      <w:pPr>
        <w:keepLines/>
        <w:numPr>
          <w:ilvl w:val="0"/>
          <w:numId w:val="5"/>
        </w:numPr>
        <w:tabs>
          <w:tab w:val="num" w:pos="720"/>
        </w:tabs>
        <w:spacing w:after="0" w:line="240" w:lineRule="atLeas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Zadavatel si vyhrazuje právo na odmítnutí všech nabídek a na zrušení veřejné zakázky. </w:t>
      </w:r>
    </w:p>
    <w:p w:rsidR="00F6372A" w:rsidRDefault="00F6372A" w:rsidP="00F6372A">
      <w:pPr>
        <w:keepLines/>
        <w:numPr>
          <w:ilvl w:val="0"/>
          <w:numId w:val="5"/>
        </w:numPr>
        <w:tabs>
          <w:tab w:val="num" w:pos="720"/>
        </w:tabs>
        <w:spacing w:after="0" w:line="240" w:lineRule="atLeas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Zadavatel si vyhrazuje právo vyloučit z další účasti uchazeče, jehož nabídka je z hlediska požadavků a podmínek, stanovených zadavatelem, neúplná.</w:t>
      </w:r>
    </w:p>
    <w:p w:rsidR="00F6372A" w:rsidRDefault="00F6372A" w:rsidP="00F6372A">
      <w:pPr>
        <w:keepLines/>
        <w:numPr>
          <w:ilvl w:val="0"/>
          <w:numId w:val="5"/>
        </w:numPr>
        <w:tabs>
          <w:tab w:val="num" w:pos="720"/>
        </w:tabs>
        <w:spacing w:after="0" w:line="240" w:lineRule="atLeast"/>
        <w:ind w:left="720" w:right="-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Výběrem nejvhodnější nabídky nevzniká právní vztah. </w:t>
      </w:r>
    </w:p>
    <w:p w:rsidR="00F6372A" w:rsidRDefault="00F6372A" w:rsidP="00F6372A">
      <w:pPr>
        <w:keepLines/>
        <w:spacing w:line="240" w:lineRule="atLeast"/>
        <w:ind w:right="-67"/>
        <w:jc w:val="both"/>
        <w:rPr>
          <w:rFonts w:ascii="Times New Roman" w:hAnsi="Times New Roman"/>
          <w:color w:val="FF0000"/>
        </w:rPr>
      </w:pPr>
    </w:p>
    <w:p w:rsidR="00F6372A" w:rsidRDefault="00F6372A" w:rsidP="00F6372A">
      <w:pPr>
        <w:pStyle w:val="Zkladntext3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Veškeré záležitosti, týkající se této výzvy můžete konzultovat s odpovědným pracovníkem odboru financí a správy majetku – Oldřichem Dolákem tel. 599 421 029 nebo na elektronické adrese: </w:t>
      </w:r>
      <w:hyperlink r:id="rId8" w:history="1">
        <w:r>
          <w:rPr>
            <w:rStyle w:val="Hypertextovodkaz"/>
            <w:rFonts w:ascii="Times New Roman" w:hAnsi="Times New Roman" w:cs="Times New Roman"/>
            <w:szCs w:val="22"/>
          </w:rPr>
          <w:t>odolak@svinov.ostrava.cz</w:t>
        </w:r>
      </w:hyperlink>
      <w:r>
        <w:rPr>
          <w:rFonts w:ascii="Times New Roman" w:hAnsi="Times New Roman" w:cs="Times New Roman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F6372A" w:rsidRDefault="00F6372A" w:rsidP="00F6372A">
      <w:pPr>
        <w:jc w:val="both"/>
        <w:rPr>
          <w:rFonts w:ascii="Times New Roman" w:hAnsi="Times New Roman"/>
        </w:rPr>
      </w:pPr>
    </w:p>
    <w:p w:rsidR="00F6372A" w:rsidRDefault="00F6372A" w:rsidP="00F6372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Upozornění: </w:t>
      </w:r>
      <w:r>
        <w:rPr>
          <w:rFonts w:ascii="Times New Roman" w:hAnsi="Times New Roman"/>
          <w:b/>
        </w:rPr>
        <w:t>Tato veřejná zakázka malého rozsahu nepodléhá ustanovením zákona č. 137/2006 Sb., o veřejných zakázkách, ve znění pozdějších předpisů.</w:t>
      </w:r>
    </w:p>
    <w:p w:rsidR="00F6372A" w:rsidRDefault="00F6372A" w:rsidP="00F6372A">
      <w:pPr>
        <w:jc w:val="both"/>
        <w:rPr>
          <w:rFonts w:ascii="Times New Roman" w:hAnsi="Times New Roman"/>
        </w:rPr>
      </w:pPr>
    </w:p>
    <w:p w:rsidR="00F6372A" w:rsidRDefault="00F6372A" w:rsidP="00F6372A">
      <w:pPr>
        <w:jc w:val="both"/>
        <w:rPr>
          <w:rFonts w:ascii="Times New Roman" w:hAnsi="Times New Roman"/>
        </w:rPr>
      </w:pPr>
    </w:p>
    <w:p w:rsidR="00892556" w:rsidRPr="00892556" w:rsidRDefault="00892556" w:rsidP="00892556">
      <w:pPr>
        <w:pStyle w:val="Bezmezer"/>
        <w:rPr>
          <w:rFonts w:ascii="Times New Roman" w:hAnsi="Times New Roman" w:cs="Times New Roman"/>
        </w:rPr>
      </w:pPr>
      <w:r w:rsidRPr="00892556">
        <w:rPr>
          <w:rFonts w:ascii="Times New Roman" w:hAnsi="Times New Roman" w:cs="Times New Roman"/>
        </w:rPr>
        <w:t>Ing. Lenka Samková</w:t>
      </w:r>
    </w:p>
    <w:p w:rsidR="00892556" w:rsidRPr="00892556" w:rsidRDefault="00892556" w:rsidP="00892556">
      <w:pPr>
        <w:pStyle w:val="Bezmezer"/>
        <w:rPr>
          <w:rFonts w:ascii="Times New Roman" w:hAnsi="Times New Roman" w:cs="Times New Roman"/>
        </w:rPr>
      </w:pPr>
      <w:r w:rsidRPr="00892556">
        <w:rPr>
          <w:rFonts w:ascii="Times New Roman" w:hAnsi="Times New Roman" w:cs="Times New Roman"/>
        </w:rPr>
        <w:t>vedoucí odboru financí a správy majetku</w:t>
      </w:r>
    </w:p>
    <w:sectPr w:rsidR="00892556" w:rsidRPr="00892556" w:rsidSect="00B635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35" w:rsidRDefault="00DF1635" w:rsidP="00A568E7">
      <w:pPr>
        <w:spacing w:after="0" w:line="240" w:lineRule="auto"/>
      </w:pPr>
      <w:r>
        <w:separator/>
      </w:r>
    </w:p>
  </w:endnote>
  <w:endnote w:type="continuationSeparator" w:id="0">
    <w:p w:rsidR="00DF1635" w:rsidRDefault="00DF1635" w:rsidP="00A5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7782"/>
      <w:docPartObj>
        <w:docPartGallery w:val="Page Numbers (Bottom of Page)"/>
        <w:docPartUnique/>
      </w:docPartObj>
    </w:sdtPr>
    <w:sdtContent>
      <w:p w:rsidR="00A568E7" w:rsidRDefault="00B60530">
        <w:pPr>
          <w:pStyle w:val="Zpat"/>
          <w:jc w:val="center"/>
        </w:pPr>
        <w:fldSimple w:instr=" PAGE   \* MERGEFORMAT ">
          <w:r w:rsidR="00EB6CEF">
            <w:rPr>
              <w:noProof/>
            </w:rPr>
            <w:t>2</w:t>
          </w:r>
        </w:fldSimple>
      </w:p>
    </w:sdtContent>
  </w:sdt>
  <w:p w:rsidR="00A568E7" w:rsidRDefault="00A568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35" w:rsidRDefault="00DF1635" w:rsidP="00A568E7">
      <w:pPr>
        <w:spacing w:after="0" w:line="240" w:lineRule="auto"/>
      </w:pPr>
      <w:r>
        <w:separator/>
      </w:r>
    </w:p>
  </w:footnote>
  <w:footnote w:type="continuationSeparator" w:id="0">
    <w:p w:rsidR="00DF1635" w:rsidRDefault="00DF1635" w:rsidP="00A5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200"/>
    <w:multiLevelType w:val="hybridMultilevel"/>
    <w:tmpl w:val="55C25B62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21724"/>
    <w:multiLevelType w:val="hybridMultilevel"/>
    <w:tmpl w:val="F6780240"/>
    <w:lvl w:ilvl="0" w:tplc="F0545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60B43391"/>
    <w:multiLevelType w:val="hybridMultilevel"/>
    <w:tmpl w:val="8E8289B0"/>
    <w:lvl w:ilvl="0" w:tplc="1DCC9F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C994A76"/>
    <w:multiLevelType w:val="hybridMultilevel"/>
    <w:tmpl w:val="A9521834"/>
    <w:lvl w:ilvl="0" w:tplc="F9363E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65239"/>
    <w:multiLevelType w:val="hybridMultilevel"/>
    <w:tmpl w:val="23306C8E"/>
    <w:lvl w:ilvl="0" w:tplc="64F69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6372A"/>
    <w:rsid w:val="001767D6"/>
    <w:rsid w:val="00463B6A"/>
    <w:rsid w:val="00892556"/>
    <w:rsid w:val="00A568E7"/>
    <w:rsid w:val="00B60530"/>
    <w:rsid w:val="00B635B6"/>
    <w:rsid w:val="00C43AEA"/>
    <w:rsid w:val="00D13D70"/>
    <w:rsid w:val="00DF1635"/>
    <w:rsid w:val="00EB6CEF"/>
    <w:rsid w:val="00F6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72A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6372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6372A"/>
    <w:pPr>
      <w:keepNext/>
      <w:keepLines/>
      <w:spacing w:after="0" w:line="240" w:lineRule="atLeast"/>
      <w:jc w:val="both"/>
      <w:outlineLvl w:val="3"/>
    </w:pPr>
    <w:rPr>
      <w:rFonts w:ascii="Arial" w:eastAsia="Times New Roman" w:hAnsi="Arial" w:cs="Arial"/>
      <w:b/>
      <w:bCs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6372A"/>
    <w:pPr>
      <w:keepNext/>
      <w:keepLines/>
      <w:spacing w:after="0" w:line="240" w:lineRule="atLeast"/>
      <w:ind w:left="360"/>
      <w:jc w:val="both"/>
      <w:outlineLvl w:val="5"/>
    </w:pPr>
    <w:rPr>
      <w:rFonts w:ascii="Arial" w:eastAsia="Times New Roman" w:hAnsi="Arial" w:cs="Arial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6372A"/>
    <w:pPr>
      <w:keepNext/>
      <w:keepLines/>
      <w:spacing w:after="0" w:line="240" w:lineRule="atLeast"/>
      <w:ind w:firstLine="360"/>
      <w:jc w:val="both"/>
      <w:outlineLvl w:val="6"/>
    </w:pPr>
    <w:rPr>
      <w:rFonts w:ascii="Arial" w:eastAsia="Times New Roman" w:hAnsi="Arial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6372A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6372A"/>
    <w:rPr>
      <w:rFonts w:ascii="Arial" w:eastAsia="Times New Roman" w:hAnsi="Arial" w:cs="Arial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F6372A"/>
    <w:rPr>
      <w:rFonts w:ascii="Arial" w:eastAsia="Times New Roman" w:hAnsi="Arial" w:cs="Arial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F6372A"/>
    <w:rPr>
      <w:rFonts w:ascii="Arial" w:eastAsia="Times New Roman" w:hAnsi="Arial" w:cs="Arial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6372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6372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6372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6372A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6372A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F6372A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F6372A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F6372A"/>
    <w:pPr>
      <w:keepLines/>
      <w:spacing w:after="0" w:line="240" w:lineRule="atLeast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637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F6372A"/>
    <w:pPr>
      <w:keepLines/>
      <w:tabs>
        <w:tab w:val="num" w:pos="360"/>
      </w:tabs>
      <w:spacing w:after="0" w:line="240" w:lineRule="atLeast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637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F6372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A5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68E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5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8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lak@svinov.ostr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olak@svinov.o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ÚMOb Svinov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svin24</dc:creator>
  <cp:keywords/>
  <dc:description/>
  <cp:lastModifiedBy>svin24</cp:lastModifiedBy>
  <cp:revision>2</cp:revision>
  <cp:lastPrinted>2013-02-25T07:30:00Z</cp:lastPrinted>
  <dcterms:created xsi:type="dcterms:W3CDTF">2013-02-21T09:21:00Z</dcterms:created>
  <dcterms:modified xsi:type="dcterms:W3CDTF">2013-02-25T07:30:00Z</dcterms:modified>
</cp:coreProperties>
</file>