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40" w:rsidRDefault="00794140" w:rsidP="001101CD">
      <w:pPr>
        <w:rPr>
          <w:b/>
          <w:bCs/>
        </w:rPr>
      </w:pPr>
      <w:r>
        <w:rPr>
          <w:b/>
          <w:bCs/>
        </w:rPr>
        <w:t xml:space="preserve">126. schůze Rady městského obvodu Svinov, konané dne </w:t>
      </w:r>
      <w:proofErr w:type="gramStart"/>
      <w:r>
        <w:rPr>
          <w:b/>
          <w:bCs/>
        </w:rPr>
        <w:t>22.04.2014</w:t>
      </w:r>
      <w:proofErr w:type="gramEnd"/>
    </w:p>
    <w:p w:rsidR="00794140" w:rsidRDefault="00794140" w:rsidP="001101CD">
      <w:pPr>
        <w:rPr>
          <w:b/>
          <w:bCs/>
        </w:rPr>
      </w:pPr>
    </w:p>
    <w:p w:rsidR="001101CD" w:rsidRPr="00BC0289" w:rsidRDefault="001101CD" w:rsidP="001101CD">
      <w:pPr>
        <w:rPr>
          <w:b/>
          <w:bCs/>
        </w:rPr>
      </w:pPr>
      <w:r w:rsidRPr="00BC0289">
        <w:rPr>
          <w:b/>
          <w:bCs/>
        </w:rPr>
        <w:t>2064/126/14</w:t>
      </w:r>
      <w:r w:rsidRPr="00BC0289">
        <w:rPr>
          <w:b/>
          <w:bCs/>
        </w:rPr>
        <w:tab/>
      </w:r>
      <w:r w:rsidRPr="00BC0289">
        <w:rPr>
          <w:b/>
          <w:bCs/>
        </w:rPr>
        <w:tab/>
      </w:r>
      <w:r w:rsidRPr="00BC0289">
        <w:rPr>
          <w:b/>
          <w:bCs/>
        </w:rPr>
        <w:tab/>
      </w:r>
      <w:r w:rsidRPr="00BC0289">
        <w:rPr>
          <w:b/>
          <w:bCs/>
        </w:rPr>
        <w:tab/>
      </w:r>
      <w:r w:rsidRPr="00BC0289">
        <w:rPr>
          <w:b/>
          <w:bCs/>
        </w:rPr>
        <w:tab/>
        <w:t>M. č. 12</w:t>
      </w:r>
    </w:p>
    <w:p w:rsidR="001101CD" w:rsidRPr="00BC0289" w:rsidRDefault="001101CD" w:rsidP="001101CD">
      <w:pPr>
        <w:rPr>
          <w:b/>
          <w:bCs/>
        </w:rPr>
      </w:pPr>
      <w:r w:rsidRPr="00BC0289">
        <w:rPr>
          <w:b/>
          <w:bCs/>
        </w:rPr>
        <w:t xml:space="preserve">Rada městského obvodu Svinov </w:t>
      </w:r>
    </w:p>
    <w:p w:rsidR="001101CD" w:rsidRPr="00BC0289" w:rsidRDefault="001101CD" w:rsidP="001101CD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BC028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b/>
          <w:sz w:val="24"/>
          <w:szCs w:val="24"/>
        </w:rPr>
        <w:t>a</w:t>
      </w:r>
    </w:p>
    <w:p w:rsidR="001101CD" w:rsidRPr="00BC0289" w:rsidRDefault="001101CD" w:rsidP="00110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0289">
        <w:rPr>
          <w:rFonts w:ascii="Times New Roman" w:hAnsi="Times New Roman" w:cs="Times New Roman"/>
          <w:sz w:val="24"/>
          <w:szCs w:val="24"/>
        </w:rPr>
        <w:t>vyhodnocení cenových nabídek na provádění havarijních oprav místních komunikací III. a IV. třídy v městském obvodu Svinov od uchazečů:</w:t>
      </w:r>
    </w:p>
    <w:p w:rsidR="001101CD" w:rsidRPr="00BC0289" w:rsidRDefault="001101CD" w:rsidP="001101CD">
      <w:pPr>
        <w:pStyle w:val="Zkladntextodsazen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bCs/>
        </w:rPr>
      </w:pPr>
      <w:r w:rsidRPr="00BC0289">
        <w:rPr>
          <w:bCs/>
        </w:rPr>
        <w:t>Ostravské komunikace, a.s., se sídlem Ostrava-Mariánské Hory, Novovesk</w:t>
      </w:r>
      <w:r>
        <w:rPr>
          <w:bCs/>
        </w:rPr>
        <w:t>á 25/1266, 709 00, IČ 25396544</w:t>
      </w:r>
    </w:p>
    <w:p w:rsidR="001101CD" w:rsidRPr="00BC0289" w:rsidRDefault="001101CD" w:rsidP="001101CD">
      <w:pPr>
        <w:pStyle w:val="Zkladntextodsazen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Style w:val="platne1"/>
          <w:bCs/>
        </w:rPr>
      </w:pPr>
      <w:r w:rsidRPr="00BC0289">
        <w:rPr>
          <w:rStyle w:val="Siln"/>
        </w:rPr>
        <w:t>SV UNIPS s.r.o., se sídlem Ostrava-Svinov, Bílovecká 106/9, PSČ 721 00, IČ 48391204</w:t>
      </w:r>
    </w:p>
    <w:p w:rsidR="001101CD" w:rsidRPr="00BC0289" w:rsidRDefault="001101CD" w:rsidP="001101CD">
      <w:pPr>
        <w:pStyle w:val="Zkladntextodsazen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BC0289">
        <w:rPr>
          <w:bCs/>
        </w:rPr>
        <w:t xml:space="preserve">STAVEX Ostrava, s.r.o., se sídlem Ostrava, Svinov, Opavská 308, PSČ </w:t>
      </w:r>
      <w:r>
        <w:rPr>
          <w:bCs/>
        </w:rPr>
        <w:t>721 00, IČ 25883666</w:t>
      </w:r>
    </w:p>
    <w:p w:rsidR="001101CD" w:rsidRPr="00BC0289" w:rsidRDefault="001101CD" w:rsidP="001101CD">
      <w:pPr>
        <w:pStyle w:val="Zkladntextodsazen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bCs/>
        </w:rPr>
      </w:pPr>
      <w:r w:rsidRPr="00BC0289">
        <w:t>ELSPOL spol. s r. o., se sídlem Řepiště, Mírová 563</w:t>
      </w:r>
      <w:r>
        <w:t>, PSČ 739 31, IČ 42767857</w:t>
      </w:r>
    </w:p>
    <w:p w:rsidR="001101CD" w:rsidRPr="00BC0289" w:rsidRDefault="001101CD" w:rsidP="001101CD">
      <w:pPr>
        <w:pStyle w:val="Zkladntextodsazen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bCs/>
        </w:rPr>
      </w:pPr>
      <w:r w:rsidRPr="00BC0289">
        <w:rPr>
          <w:bCs/>
        </w:rPr>
        <w:t xml:space="preserve">Jaromír Mičulka, s místem podnikání </w:t>
      </w:r>
      <w:r>
        <w:t>Dolní 34/102, 70030 Ostrava-</w:t>
      </w:r>
      <w:r w:rsidRPr="00BC0289">
        <w:t>Zábřeh</w:t>
      </w:r>
      <w:r>
        <w:rPr>
          <w:bCs/>
        </w:rPr>
        <w:t>, IČ 15495892</w:t>
      </w:r>
    </w:p>
    <w:p w:rsidR="001101CD" w:rsidRPr="00BC0289" w:rsidRDefault="001101CD" w:rsidP="00110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101CD" w:rsidRPr="00FB4DE6" w:rsidRDefault="001101CD" w:rsidP="001101CD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E6">
        <w:rPr>
          <w:rFonts w:ascii="Times New Roman" w:hAnsi="Times New Roman" w:cs="Times New Roman"/>
          <w:b/>
          <w:sz w:val="24"/>
          <w:szCs w:val="24"/>
        </w:rPr>
        <w:t>r o z h o d l a</w:t>
      </w:r>
    </w:p>
    <w:p w:rsidR="001101CD" w:rsidRPr="00FB4DE6" w:rsidRDefault="001101CD" w:rsidP="001101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4DE6">
        <w:rPr>
          <w:rFonts w:ascii="Times New Roman" w:hAnsi="Times New Roman" w:cs="Times New Roman"/>
          <w:sz w:val="24"/>
          <w:szCs w:val="24"/>
        </w:rPr>
        <w:t xml:space="preserve">zadat </w:t>
      </w:r>
      <w:r>
        <w:rPr>
          <w:rFonts w:ascii="Times New Roman" w:hAnsi="Times New Roman" w:cs="Times New Roman"/>
          <w:sz w:val="24"/>
          <w:szCs w:val="24"/>
        </w:rPr>
        <w:t>společnosti STAVEX Ostrava, s.r.o., se sídlem Ostrava-</w:t>
      </w:r>
      <w:r w:rsidRPr="00FB4DE6">
        <w:rPr>
          <w:rFonts w:ascii="Times New Roman" w:hAnsi="Times New Roman" w:cs="Times New Roman"/>
          <w:sz w:val="24"/>
          <w:szCs w:val="24"/>
        </w:rPr>
        <w:t xml:space="preserve">Svinov, Opavská 308, PSČ 721 00, IČ 25883666 veřejnou zakázku malého rozsahu na provádění havarijních oprav místních komunikací III. a IV. třídy v městském obvodu Svinov v rozsahu dle cenové nabídky, doručené dne 11. 4. 2014, č. j. </w:t>
      </w:r>
      <w:r w:rsidRPr="00FB4DE6">
        <w:rPr>
          <w:rFonts w:ascii="Times New Roman" w:hAnsi="Times New Roman" w:cs="Times New Roman"/>
          <w:kern w:val="28"/>
          <w:sz w:val="24"/>
          <w:szCs w:val="24"/>
        </w:rPr>
        <w:t>SVI 1366/2014/OFSM/Muž</w:t>
      </w:r>
      <w:r w:rsidRPr="00FB4DE6">
        <w:rPr>
          <w:rFonts w:ascii="Times New Roman" w:hAnsi="Times New Roman" w:cs="Times New Roman"/>
          <w:sz w:val="24"/>
          <w:szCs w:val="24"/>
        </w:rPr>
        <w:t xml:space="preserve"> za ceny nejvý</w:t>
      </w:r>
      <w:r>
        <w:rPr>
          <w:rFonts w:ascii="Times New Roman" w:hAnsi="Times New Roman" w:cs="Times New Roman"/>
          <w:sz w:val="24"/>
          <w:szCs w:val="24"/>
        </w:rPr>
        <w:t>še přípustné, uvedené v doručené</w:t>
      </w:r>
      <w:r w:rsidRPr="00FB4DE6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 xml:space="preserve">ové nabídce a uzavřít rámcovou </w:t>
      </w:r>
      <w:r w:rsidRPr="00FB4DE6">
        <w:rPr>
          <w:rFonts w:ascii="Times New Roman" w:hAnsi="Times New Roman" w:cs="Times New Roman"/>
          <w:sz w:val="24"/>
          <w:szCs w:val="24"/>
        </w:rPr>
        <w:t>smlouvu o dílo</w:t>
      </w:r>
    </w:p>
    <w:p w:rsidR="001101CD" w:rsidRDefault="001101CD" w:rsidP="001101CD">
      <w:pPr>
        <w:pStyle w:val="Zhlav"/>
        <w:tabs>
          <w:tab w:val="left" w:pos="708"/>
        </w:tabs>
        <w:jc w:val="right"/>
        <w:rPr>
          <w:szCs w:val="24"/>
        </w:rPr>
      </w:pPr>
      <w:r w:rsidRPr="00FB4DE6">
        <w:rPr>
          <w:szCs w:val="24"/>
        </w:rPr>
        <w:t>Z: Ing. Tomáš Mužík</w:t>
      </w:r>
    </w:p>
    <w:p w:rsidR="00794140" w:rsidRDefault="00794140" w:rsidP="001101CD">
      <w:pPr>
        <w:pStyle w:val="Zhlav"/>
        <w:tabs>
          <w:tab w:val="left" w:pos="708"/>
        </w:tabs>
        <w:jc w:val="right"/>
        <w:rPr>
          <w:szCs w:val="24"/>
        </w:rPr>
      </w:pPr>
    </w:p>
    <w:p w:rsidR="00794140" w:rsidRDefault="00794140" w:rsidP="00794140">
      <w:pPr>
        <w:rPr>
          <w:b/>
          <w:bCs/>
        </w:rPr>
      </w:pPr>
    </w:p>
    <w:p w:rsidR="00794140" w:rsidRDefault="00794140" w:rsidP="00794140">
      <w:pPr>
        <w:rPr>
          <w:b/>
          <w:bCs/>
        </w:rPr>
      </w:pPr>
    </w:p>
    <w:p w:rsidR="001101CD" w:rsidRDefault="001101CD"/>
    <w:sectPr w:rsidR="001101CD" w:rsidSect="0059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03F"/>
    <w:multiLevelType w:val="hybridMultilevel"/>
    <w:tmpl w:val="EAE85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3507"/>
    <w:multiLevelType w:val="hybridMultilevel"/>
    <w:tmpl w:val="3A3C5AC4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6F0201A5"/>
    <w:multiLevelType w:val="hybridMultilevel"/>
    <w:tmpl w:val="89D89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CD"/>
    <w:rsid w:val="001101CD"/>
    <w:rsid w:val="00594DDD"/>
    <w:rsid w:val="00794140"/>
    <w:rsid w:val="009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1CD"/>
    <w:pPr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locked/>
    <w:rsid w:val="001101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1101C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1101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01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01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1101CD"/>
    <w:rPr>
      <w:w w:val="120"/>
    </w:rPr>
  </w:style>
  <w:style w:type="character" w:styleId="Siln">
    <w:name w:val="Strong"/>
    <w:basedOn w:val="Standardnpsmoodstavce"/>
    <w:uiPriority w:val="22"/>
    <w:qFormat/>
    <w:rsid w:val="001101CD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01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01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101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101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Company>mmo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stefanakovaev</dc:creator>
  <cp:keywords/>
  <dc:description/>
  <cp:lastModifiedBy>svin12</cp:lastModifiedBy>
  <cp:revision>2</cp:revision>
  <dcterms:created xsi:type="dcterms:W3CDTF">2014-05-15T06:15:00Z</dcterms:created>
  <dcterms:modified xsi:type="dcterms:W3CDTF">2014-05-15T06:15:00Z</dcterms:modified>
</cp:coreProperties>
</file>