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B8" w:rsidRDefault="00A91B0A" w:rsidP="00143B0B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</w:p>
    <w:p w:rsidR="00303BB8" w:rsidRDefault="00303BB8" w:rsidP="00ED02E7">
      <w:pPr>
        <w:pStyle w:val="Bezmezer"/>
        <w:rPr>
          <w:rFonts w:ascii="Times New Roman" w:hAnsi="Times New Roman" w:cs="Times New Roman"/>
        </w:rPr>
      </w:pPr>
    </w:p>
    <w:p w:rsidR="00303BB8" w:rsidRDefault="00303BB8" w:rsidP="00ED02E7">
      <w:pPr>
        <w:pStyle w:val="Bezmezer"/>
        <w:rPr>
          <w:rFonts w:ascii="Times New Roman" w:hAnsi="Times New Roman" w:cs="Times New Roman"/>
        </w:rPr>
      </w:pPr>
    </w:p>
    <w:p w:rsidR="001C53E2" w:rsidRPr="001C53E2" w:rsidRDefault="001C53E2" w:rsidP="001C53E2">
      <w:pPr>
        <w:pStyle w:val="Nadpis4"/>
        <w:rPr>
          <w:rFonts w:ascii="Times New Roman" w:hAnsi="Times New Roman" w:cs="Times New Roman"/>
        </w:rPr>
      </w:pPr>
      <w:r w:rsidRPr="001C53E2">
        <w:rPr>
          <w:rFonts w:ascii="Times New Roman" w:hAnsi="Times New Roman" w:cs="Times New Roman"/>
        </w:rPr>
        <w:t xml:space="preserve">V Ý Z V A    k podání cenové nabídky </w:t>
      </w:r>
    </w:p>
    <w:p w:rsidR="001C53E2" w:rsidRPr="001C53E2" w:rsidRDefault="001C53E2" w:rsidP="001C53E2">
      <w:pPr>
        <w:keepLines/>
        <w:spacing w:line="240" w:lineRule="atLeast"/>
        <w:jc w:val="both"/>
        <w:rPr>
          <w:rFonts w:ascii="Times New Roman" w:hAnsi="Times New Roman"/>
        </w:rPr>
      </w:pPr>
    </w:p>
    <w:p w:rsidR="001C53E2" w:rsidRPr="001C53E2" w:rsidRDefault="001C53E2" w:rsidP="001C53E2">
      <w:pPr>
        <w:keepLines/>
        <w:spacing w:line="240" w:lineRule="atLeast"/>
        <w:jc w:val="both"/>
        <w:rPr>
          <w:rFonts w:ascii="Times New Roman" w:hAnsi="Times New Roman"/>
        </w:rPr>
      </w:pPr>
    </w:p>
    <w:p w:rsidR="001C53E2" w:rsidRPr="001C53E2" w:rsidRDefault="001C53E2" w:rsidP="001C53E2">
      <w:pPr>
        <w:pStyle w:val="Zkladntext3"/>
        <w:rPr>
          <w:rFonts w:ascii="Times New Roman" w:hAnsi="Times New Roman" w:cs="Times New Roman"/>
          <w:szCs w:val="22"/>
        </w:rPr>
      </w:pPr>
      <w:r w:rsidRPr="001C53E2">
        <w:rPr>
          <w:rFonts w:ascii="Times New Roman" w:hAnsi="Times New Roman" w:cs="Times New Roman"/>
          <w:szCs w:val="22"/>
        </w:rPr>
        <w:t>Obracíme se na Vás s výzvou k podání cenové nabídky na zakázku malého rozsahu:</w:t>
      </w:r>
    </w:p>
    <w:p w:rsidR="001C53E2" w:rsidRPr="001C53E2" w:rsidRDefault="001C53E2" w:rsidP="001C53E2">
      <w:pPr>
        <w:pStyle w:val="Nzev"/>
        <w:jc w:val="left"/>
        <w:rPr>
          <w:b w:val="0"/>
          <w:sz w:val="22"/>
          <w:szCs w:val="22"/>
        </w:rPr>
      </w:pPr>
      <w:r w:rsidRPr="001C53E2">
        <w:rPr>
          <w:sz w:val="22"/>
          <w:szCs w:val="22"/>
        </w:rPr>
        <w:t>„Zařízení pro činnost TJ Sokol Svinov</w:t>
      </w:r>
      <w:r w:rsidRPr="001C53E2">
        <w:rPr>
          <w:b w:val="0"/>
          <w:sz w:val="22"/>
          <w:szCs w:val="22"/>
        </w:rPr>
        <w:t xml:space="preserve"> – projektová dokumentace pro územní rozhodnutí a dokumentace pro provedení stavby</w:t>
      </w:r>
      <w:r w:rsidR="003643A5">
        <w:rPr>
          <w:b w:val="0"/>
          <w:sz w:val="22"/>
          <w:szCs w:val="22"/>
        </w:rPr>
        <w:t>“</w:t>
      </w:r>
    </w:p>
    <w:p w:rsidR="001C53E2" w:rsidRPr="001C53E2" w:rsidRDefault="001C53E2" w:rsidP="001C53E2">
      <w:pPr>
        <w:pStyle w:val="Nzev"/>
        <w:jc w:val="left"/>
        <w:rPr>
          <w:b w:val="0"/>
          <w:sz w:val="22"/>
          <w:szCs w:val="22"/>
        </w:rPr>
      </w:pPr>
    </w:p>
    <w:p w:rsidR="001C53E2" w:rsidRPr="001C53E2" w:rsidRDefault="001C53E2" w:rsidP="001C53E2">
      <w:pPr>
        <w:pStyle w:val="Nzev"/>
        <w:jc w:val="left"/>
        <w:rPr>
          <w:sz w:val="22"/>
          <w:szCs w:val="22"/>
          <w:u w:val="single"/>
        </w:rPr>
      </w:pPr>
      <w:r w:rsidRPr="001C53E2">
        <w:rPr>
          <w:sz w:val="22"/>
          <w:szCs w:val="22"/>
          <w:u w:val="single"/>
        </w:rPr>
        <w:t xml:space="preserve">Zadavatel </w:t>
      </w:r>
    </w:p>
    <w:p w:rsidR="001C53E2" w:rsidRPr="001C53E2" w:rsidRDefault="001C53E2" w:rsidP="001C53E2">
      <w:pPr>
        <w:pStyle w:val="Nadpis7"/>
        <w:tabs>
          <w:tab w:val="num" w:pos="360"/>
        </w:tabs>
        <w:rPr>
          <w:rFonts w:ascii="Times New Roman" w:hAnsi="Times New Roman" w:cs="Times New Roman"/>
        </w:rPr>
      </w:pPr>
      <w:r w:rsidRPr="001C53E2">
        <w:rPr>
          <w:rFonts w:ascii="Times New Roman" w:hAnsi="Times New Roman" w:cs="Times New Roman"/>
        </w:rPr>
        <w:t>Statutární město Ostrava, městský obvod Svinov,</w:t>
      </w:r>
    </w:p>
    <w:p w:rsidR="001C53E2" w:rsidRPr="001C53E2" w:rsidRDefault="001C53E2" w:rsidP="001C53E2">
      <w:pPr>
        <w:pStyle w:val="Nadpis6"/>
        <w:tabs>
          <w:tab w:val="num" w:pos="360"/>
        </w:tabs>
        <w:rPr>
          <w:rFonts w:ascii="Times New Roman" w:hAnsi="Times New Roman" w:cs="Times New Roman"/>
        </w:rPr>
      </w:pPr>
      <w:proofErr w:type="spellStart"/>
      <w:r w:rsidRPr="001C53E2">
        <w:rPr>
          <w:rFonts w:ascii="Times New Roman" w:hAnsi="Times New Roman" w:cs="Times New Roman"/>
        </w:rPr>
        <w:t>Bílovecká</w:t>
      </w:r>
      <w:proofErr w:type="spellEnd"/>
      <w:r w:rsidRPr="001C53E2">
        <w:rPr>
          <w:rFonts w:ascii="Times New Roman" w:hAnsi="Times New Roman" w:cs="Times New Roman"/>
        </w:rPr>
        <w:t xml:space="preserve"> 69/48, 721 00  Ostrava – Svinov,</w:t>
      </w:r>
    </w:p>
    <w:p w:rsidR="001C53E2" w:rsidRPr="001C53E2" w:rsidRDefault="001C53E2" w:rsidP="001C53E2">
      <w:pPr>
        <w:keepLines/>
        <w:tabs>
          <w:tab w:val="num" w:pos="360"/>
        </w:tabs>
        <w:spacing w:line="240" w:lineRule="atLeast"/>
        <w:ind w:left="360"/>
        <w:jc w:val="both"/>
        <w:rPr>
          <w:rFonts w:ascii="Times New Roman" w:hAnsi="Times New Roman"/>
        </w:rPr>
      </w:pPr>
      <w:r w:rsidRPr="001C53E2">
        <w:rPr>
          <w:rFonts w:ascii="Times New Roman" w:hAnsi="Times New Roman"/>
        </w:rPr>
        <w:t xml:space="preserve">zastoupený starostkou Ing. Evou </w:t>
      </w:r>
      <w:proofErr w:type="spellStart"/>
      <w:r w:rsidRPr="001C53E2">
        <w:rPr>
          <w:rFonts w:ascii="Times New Roman" w:hAnsi="Times New Roman"/>
        </w:rPr>
        <w:t>Poštovou</w:t>
      </w:r>
      <w:proofErr w:type="spellEnd"/>
      <w:r w:rsidRPr="001C53E2">
        <w:rPr>
          <w:rFonts w:ascii="Times New Roman" w:hAnsi="Times New Roman"/>
        </w:rPr>
        <w:t xml:space="preserve">, CSc., </w:t>
      </w:r>
    </w:p>
    <w:p w:rsidR="001C53E2" w:rsidRPr="001C53E2" w:rsidRDefault="001C53E2" w:rsidP="001C53E2">
      <w:pPr>
        <w:pStyle w:val="Nadpis2"/>
        <w:tabs>
          <w:tab w:val="num" w:pos="360"/>
        </w:tabs>
        <w:ind w:left="360"/>
        <w:rPr>
          <w:rFonts w:ascii="Times New Roman" w:hAnsi="Times New Roman" w:cs="Times New Roman"/>
          <w:b w:val="0"/>
          <w:bCs w:val="0"/>
          <w:szCs w:val="22"/>
        </w:rPr>
      </w:pPr>
      <w:r w:rsidRPr="001C53E2">
        <w:rPr>
          <w:rFonts w:ascii="Times New Roman" w:hAnsi="Times New Roman" w:cs="Times New Roman"/>
          <w:b w:val="0"/>
          <w:bCs w:val="0"/>
          <w:szCs w:val="22"/>
        </w:rPr>
        <w:t>(ve věcech technických: Oldřich Dolák)</w:t>
      </w:r>
    </w:p>
    <w:p w:rsidR="001C53E2" w:rsidRPr="001C53E2" w:rsidRDefault="001C53E2" w:rsidP="001C53E2">
      <w:pPr>
        <w:keepLines/>
        <w:tabs>
          <w:tab w:val="num" w:pos="360"/>
        </w:tabs>
        <w:spacing w:line="240" w:lineRule="atLeast"/>
        <w:ind w:left="360"/>
        <w:jc w:val="both"/>
        <w:rPr>
          <w:rFonts w:ascii="Times New Roman" w:hAnsi="Times New Roman"/>
        </w:rPr>
      </w:pPr>
      <w:r w:rsidRPr="001C53E2">
        <w:rPr>
          <w:rFonts w:ascii="Times New Roman" w:hAnsi="Times New Roman"/>
        </w:rPr>
        <w:t xml:space="preserve">Tel:  599 421 029 </w:t>
      </w:r>
    </w:p>
    <w:p w:rsidR="001C53E2" w:rsidRPr="001C53E2" w:rsidRDefault="001C53E2" w:rsidP="001C53E2">
      <w:pPr>
        <w:keepLines/>
        <w:tabs>
          <w:tab w:val="num" w:pos="360"/>
        </w:tabs>
        <w:spacing w:line="240" w:lineRule="atLeast"/>
        <w:ind w:left="360"/>
        <w:jc w:val="both"/>
        <w:rPr>
          <w:rFonts w:ascii="Times New Roman" w:hAnsi="Times New Roman"/>
        </w:rPr>
      </w:pPr>
      <w:r w:rsidRPr="001C53E2">
        <w:rPr>
          <w:rFonts w:ascii="Times New Roman" w:hAnsi="Times New Roman"/>
        </w:rPr>
        <w:t xml:space="preserve">E-mail: </w:t>
      </w:r>
      <w:hyperlink r:id="rId6" w:history="1">
        <w:r w:rsidRPr="001C53E2">
          <w:rPr>
            <w:rStyle w:val="Hypertextovodkaz"/>
            <w:rFonts w:ascii="Times New Roman" w:hAnsi="Times New Roman"/>
          </w:rPr>
          <w:t>odolak@svinov.ostrava.cz</w:t>
        </w:r>
      </w:hyperlink>
      <w:r w:rsidRPr="001C53E2">
        <w:rPr>
          <w:rFonts w:ascii="Times New Roman" w:hAnsi="Times New Roman"/>
          <w:u w:val="single"/>
        </w:rPr>
        <w:t xml:space="preserve">; </w:t>
      </w:r>
    </w:p>
    <w:p w:rsidR="001C53E2" w:rsidRPr="001C53E2" w:rsidRDefault="001C53E2" w:rsidP="001C53E2">
      <w:pPr>
        <w:keepLines/>
        <w:tabs>
          <w:tab w:val="num" w:pos="360"/>
        </w:tabs>
        <w:spacing w:line="240" w:lineRule="atLeast"/>
        <w:ind w:left="708"/>
        <w:jc w:val="both"/>
        <w:rPr>
          <w:rFonts w:ascii="Times New Roman" w:hAnsi="Times New Roman"/>
        </w:rPr>
      </w:pPr>
    </w:p>
    <w:p w:rsidR="001C53E2" w:rsidRPr="001C53E2" w:rsidRDefault="001C53E2" w:rsidP="001C53E2">
      <w:pPr>
        <w:keepLines/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 w:rsidRPr="001C53E2">
        <w:rPr>
          <w:rFonts w:ascii="Times New Roman" w:hAnsi="Times New Roman"/>
          <w:u w:val="single"/>
        </w:rPr>
        <w:t xml:space="preserve">Vymezení plnění veřejné zakázky </w:t>
      </w:r>
    </w:p>
    <w:p w:rsidR="001C53E2" w:rsidRPr="001C53E2" w:rsidRDefault="001C53E2" w:rsidP="001C53E2">
      <w:pPr>
        <w:pStyle w:val="Nzev"/>
        <w:jc w:val="both"/>
        <w:rPr>
          <w:sz w:val="22"/>
          <w:szCs w:val="22"/>
        </w:rPr>
      </w:pPr>
    </w:p>
    <w:p w:rsidR="001C53E2" w:rsidRPr="001C53E2" w:rsidRDefault="001C53E2" w:rsidP="001C53E2">
      <w:pPr>
        <w:pStyle w:val="Nzev"/>
        <w:ind w:left="426"/>
        <w:jc w:val="both"/>
        <w:rPr>
          <w:sz w:val="22"/>
          <w:szCs w:val="22"/>
        </w:rPr>
      </w:pPr>
      <w:r w:rsidRPr="001C53E2">
        <w:rPr>
          <w:sz w:val="22"/>
          <w:szCs w:val="22"/>
        </w:rPr>
        <w:t>Předmět veřejné zakázky malého rozsahu:</w:t>
      </w:r>
    </w:p>
    <w:p w:rsidR="001C53E2" w:rsidRPr="001C53E2" w:rsidRDefault="001C53E2" w:rsidP="001C53E2">
      <w:pPr>
        <w:pStyle w:val="Nzev"/>
        <w:jc w:val="left"/>
        <w:rPr>
          <w:b w:val="0"/>
          <w:sz w:val="22"/>
          <w:szCs w:val="22"/>
        </w:rPr>
      </w:pPr>
      <w:r w:rsidRPr="001C53E2">
        <w:rPr>
          <w:sz w:val="22"/>
          <w:szCs w:val="22"/>
        </w:rPr>
        <w:t xml:space="preserve">       „Zařízení pro činnost TJ Sokol Svinov</w:t>
      </w:r>
      <w:r w:rsidRPr="001C53E2">
        <w:rPr>
          <w:b w:val="0"/>
          <w:sz w:val="22"/>
          <w:szCs w:val="22"/>
        </w:rPr>
        <w:t xml:space="preserve"> – projektová dokumentace pro územní  </w:t>
      </w:r>
    </w:p>
    <w:p w:rsidR="001C53E2" w:rsidRPr="001C53E2" w:rsidRDefault="001C53E2" w:rsidP="001C53E2">
      <w:pPr>
        <w:pStyle w:val="Nzev"/>
        <w:jc w:val="left"/>
        <w:rPr>
          <w:b w:val="0"/>
          <w:sz w:val="22"/>
          <w:szCs w:val="22"/>
        </w:rPr>
      </w:pPr>
      <w:r w:rsidRPr="001C53E2">
        <w:rPr>
          <w:b w:val="0"/>
          <w:sz w:val="22"/>
          <w:szCs w:val="22"/>
        </w:rPr>
        <w:t xml:space="preserve">       rozhodnutí a dokumentace pro provedení stavby</w:t>
      </w:r>
      <w:r w:rsidR="003643A5">
        <w:rPr>
          <w:b w:val="0"/>
          <w:sz w:val="22"/>
          <w:szCs w:val="22"/>
        </w:rPr>
        <w:t>“</w:t>
      </w:r>
    </w:p>
    <w:p w:rsidR="001C53E2" w:rsidRPr="001C53E2" w:rsidRDefault="001C53E2" w:rsidP="001C53E2">
      <w:pPr>
        <w:pStyle w:val="Nzev"/>
        <w:ind w:left="426"/>
        <w:jc w:val="both"/>
        <w:rPr>
          <w:sz w:val="22"/>
          <w:szCs w:val="22"/>
        </w:rPr>
      </w:pPr>
    </w:p>
    <w:p w:rsidR="001C53E2" w:rsidRPr="001C53E2" w:rsidRDefault="001C53E2" w:rsidP="001C53E2">
      <w:pPr>
        <w:pStyle w:val="Zkladntext"/>
        <w:ind w:left="426"/>
        <w:rPr>
          <w:color w:val="auto"/>
          <w:sz w:val="22"/>
          <w:szCs w:val="22"/>
        </w:rPr>
      </w:pPr>
      <w:r w:rsidRPr="001C53E2">
        <w:rPr>
          <w:color w:val="auto"/>
          <w:sz w:val="22"/>
          <w:szCs w:val="22"/>
        </w:rPr>
        <w:t xml:space="preserve">Zhotovitel zpracuje PD v doporučeném obsahu a rozsahu dle Přílohy č.1 Sazebníku UNIKA, vyhlášky č. 499/2006 Sb. a </w:t>
      </w:r>
      <w:proofErr w:type="spellStart"/>
      <w:r w:rsidRPr="001C53E2">
        <w:rPr>
          <w:color w:val="auto"/>
          <w:sz w:val="22"/>
          <w:szCs w:val="22"/>
        </w:rPr>
        <w:t>vyhl</w:t>
      </w:r>
      <w:proofErr w:type="spellEnd"/>
      <w:r w:rsidRPr="001C53E2">
        <w:rPr>
          <w:color w:val="auto"/>
          <w:sz w:val="22"/>
          <w:szCs w:val="22"/>
        </w:rPr>
        <w:t xml:space="preserve">. č. 230/2012 Sb. jako dokumentaci pro územní rozhodnutí a dokumentaci pro realizaci stavby tak, aby bylo možno zadat veřejnou zakázku dle zákona č. 137/2006 Sb. </w:t>
      </w:r>
    </w:p>
    <w:p w:rsidR="001C53E2" w:rsidRDefault="001C53E2" w:rsidP="001C53E2">
      <w:pPr>
        <w:pStyle w:val="Zkladntext"/>
        <w:ind w:left="426"/>
        <w:rPr>
          <w:color w:val="auto"/>
          <w:sz w:val="22"/>
          <w:szCs w:val="22"/>
        </w:rPr>
      </w:pPr>
    </w:p>
    <w:p w:rsidR="001C53E2" w:rsidRPr="001C53E2" w:rsidRDefault="001C53E2" w:rsidP="001C53E2">
      <w:pPr>
        <w:pStyle w:val="Zkladntext"/>
        <w:ind w:left="426"/>
        <w:rPr>
          <w:color w:val="auto"/>
          <w:sz w:val="22"/>
          <w:szCs w:val="22"/>
        </w:rPr>
      </w:pPr>
      <w:r w:rsidRPr="001C53E2">
        <w:rPr>
          <w:color w:val="auto"/>
          <w:sz w:val="22"/>
          <w:szCs w:val="22"/>
        </w:rPr>
        <w:t xml:space="preserve">Projektová dokumentace bude zpracována v souladu s architektonickou studií zpracovanou společností OSA projekt s.r.o., se sídlem Kafkova 1133/10, 702 00 Ostrava, která je přílohou této výzvy.                                                </w:t>
      </w:r>
    </w:p>
    <w:p w:rsidR="001C53E2" w:rsidRPr="001C53E2" w:rsidRDefault="001C53E2" w:rsidP="001C53E2">
      <w:pPr>
        <w:pStyle w:val="Zkladntext"/>
        <w:ind w:left="426"/>
        <w:rPr>
          <w:color w:val="auto"/>
          <w:sz w:val="22"/>
          <w:szCs w:val="22"/>
        </w:rPr>
      </w:pPr>
    </w:p>
    <w:p w:rsidR="001C53E2" w:rsidRPr="001C53E2" w:rsidRDefault="001C53E2" w:rsidP="001C53E2">
      <w:pPr>
        <w:pStyle w:val="Zkladntext"/>
        <w:ind w:left="426"/>
        <w:rPr>
          <w:color w:val="auto"/>
          <w:sz w:val="22"/>
          <w:szCs w:val="22"/>
        </w:rPr>
      </w:pPr>
      <w:r w:rsidRPr="001C53E2">
        <w:rPr>
          <w:color w:val="auto"/>
          <w:sz w:val="22"/>
          <w:szCs w:val="22"/>
        </w:rPr>
        <w:t>V projektové dokumentaci budou zapracovány stanoviska a podmínky dotčených orgánu státní správy a dotčených organizací. Objednateli bude předána v tištěné formě v 6 vyhotoveních a 1 v digitální podobě (</w:t>
      </w:r>
      <w:proofErr w:type="spellStart"/>
      <w:r w:rsidRPr="001C53E2">
        <w:rPr>
          <w:color w:val="auto"/>
          <w:sz w:val="22"/>
          <w:szCs w:val="22"/>
        </w:rPr>
        <w:t>paré</w:t>
      </w:r>
      <w:proofErr w:type="spellEnd"/>
      <w:r w:rsidRPr="001C53E2">
        <w:rPr>
          <w:color w:val="auto"/>
          <w:sz w:val="22"/>
          <w:szCs w:val="22"/>
        </w:rPr>
        <w:t xml:space="preserve"> 1-2, </w:t>
      </w:r>
      <w:proofErr w:type="spellStart"/>
      <w:r w:rsidRPr="001C53E2">
        <w:rPr>
          <w:color w:val="auto"/>
          <w:sz w:val="22"/>
          <w:szCs w:val="22"/>
        </w:rPr>
        <w:t>naceněný</w:t>
      </w:r>
      <w:proofErr w:type="spellEnd"/>
      <w:r w:rsidRPr="001C53E2">
        <w:rPr>
          <w:color w:val="auto"/>
          <w:sz w:val="22"/>
          <w:szCs w:val="22"/>
        </w:rPr>
        <w:t xml:space="preserve"> rozpočet+slepý výkaz výměr, </w:t>
      </w:r>
      <w:proofErr w:type="spellStart"/>
      <w:r w:rsidRPr="001C53E2">
        <w:rPr>
          <w:color w:val="auto"/>
          <w:sz w:val="22"/>
          <w:szCs w:val="22"/>
        </w:rPr>
        <w:t>paré</w:t>
      </w:r>
      <w:proofErr w:type="spellEnd"/>
      <w:r w:rsidRPr="001C53E2">
        <w:rPr>
          <w:color w:val="auto"/>
          <w:sz w:val="22"/>
          <w:szCs w:val="22"/>
        </w:rPr>
        <w:t xml:space="preserve"> 3-6, slepý výkaz výměr). Další </w:t>
      </w:r>
      <w:proofErr w:type="spellStart"/>
      <w:r w:rsidRPr="001C53E2">
        <w:rPr>
          <w:color w:val="auto"/>
          <w:sz w:val="22"/>
          <w:szCs w:val="22"/>
        </w:rPr>
        <w:t>paré</w:t>
      </w:r>
      <w:proofErr w:type="spellEnd"/>
      <w:r w:rsidRPr="001C53E2">
        <w:rPr>
          <w:color w:val="auto"/>
          <w:sz w:val="22"/>
          <w:szCs w:val="22"/>
        </w:rPr>
        <w:t xml:space="preserve"> projektové dokumentace budou objednateli předána na základě objednávky na </w:t>
      </w:r>
      <w:proofErr w:type="spellStart"/>
      <w:r w:rsidRPr="001C53E2">
        <w:rPr>
          <w:color w:val="auto"/>
          <w:sz w:val="22"/>
          <w:szCs w:val="22"/>
        </w:rPr>
        <w:t>vícetisky</w:t>
      </w:r>
      <w:proofErr w:type="spellEnd"/>
      <w:r w:rsidRPr="001C53E2">
        <w:rPr>
          <w:color w:val="auto"/>
          <w:sz w:val="22"/>
          <w:szCs w:val="22"/>
        </w:rPr>
        <w:t xml:space="preserve">, a to vždy ve lhůtě do tří pracovních dnů od převzetí objednávky zhotovitelem. Rozpočty a slepé výkazy výměr budou zpracovány v programu EXCEL. </w:t>
      </w:r>
    </w:p>
    <w:p w:rsidR="001C53E2" w:rsidRPr="001C53E2" w:rsidRDefault="001C53E2" w:rsidP="001C53E2">
      <w:pPr>
        <w:pStyle w:val="Zkladntext3"/>
        <w:ind w:left="360"/>
        <w:rPr>
          <w:rFonts w:ascii="Times New Roman" w:hAnsi="Times New Roman" w:cs="Times New Roman"/>
          <w:b/>
          <w:bCs/>
          <w:szCs w:val="22"/>
          <w:u w:val="single"/>
        </w:rPr>
      </w:pPr>
    </w:p>
    <w:p w:rsidR="001C53E2" w:rsidRPr="001C53E2" w:rsidRDefault="001C53E2" w:rsidP="001C53E2">
      <w:pPr>
        <w:pStyle w:val="Zkladntext"/>
        <w:ind w:left="360"/>
        <w:rPr>
          <w:b/>
          <w:bCs/>
          <w:color w:val="auto"/>
          <w:sz w:val="22"/>
          <w:szCs w:val="22"/>
          <w:u w:val="single"/>
        </w:rPr>
      </w:pPr>
    </w:p>
    <w:p w:rsidR="001C53E2" w:rsidRPr="001C53E2" w:rsidRDefault="001C53E2" w:rsidP="001C53E2">
      <w:pPr>
        <w:pStyle w:val="Zkladntext"/>
        <w:ind w:left="360"/>
        <w:rPr>
          <w:b/>
          <w:bCs/>
          <w:color w:val="auto"/>
          <w:sz w:val="22"/>
          <w:szCs w:val="22"/>
          <w:u w:val="single"/>
        </w:rPr>
      </w:pPr>
      <w:r w:rsidRPr="001C53E2">
        <w:rPr>
          <w:b/>
          <w:bCs/>
          <w:color w:val="auto"/>
          <w:sz w:val="22"/>
          <w:szCs w:val="22"/>
          <w:u w:val="single"/>
        </w:rPr>
        <w:t>Tyto náklady musí být rovněž zahrnuty v cenové nabídce.</w:t>
      </w:r>
    </w:p>
    <w:p w:rsidR="001C53E2" w:rsidRPr="001C53E2" w:rsidRDefault="001C53E2" w:rsidP="001C53E2">
      <w:pPr>
        <w:pStyle w:val="Zkladntext"/>
        <w:ind w:left="360"/>
        <w:rPr>
          <w:b/>
          <w:bCs/>
          <w:color w:val="auto"/>
          <w:sz w:val="22"/>
          <w:szCs w:val="22"/>
          <w:u w:val="single"/>
        </w:rPr>
      </w:pPr>
    </w:p>
    <w:p w:rsidR="001C53E2" w:rsidRPr="001C53E2" w:rsidRDefault="001C53E2" w:rsidP="001C53E2">
      <w:pPr>
        <w:pStyle w:val="Zkladntext"/>
        <w:ind w:left="426"/>
        <w:rPr>
          <w:color w:val="auto"/>
          <w:sz w:val="22"/>
          <w:szCs w:val="22"/>
        </w:rPr>
      </w:pPr>
      <w:r w:rsidRPr="001C53E2">
        <w:rPr>
          <w:color w:val="auto"/>
          <w:sz w:val="22"/>
          <w:szCs w:val="22"/>
        </w:rPr>
        <w:t>Součástí předmětu dále bude:</w:t>
      </w:r>
    </w:p>
    <w:p w:rsidR="001C53E2" w:rsidRPr="001C53E2" w:rsidRDefault="001C53E2" w:rsidP="001C53E2">
      <w:pPr>
        <w:pStyle w:val="Zkladntext"/>
        <w:numPr>
          <w:ilvl w:val="0"/>
          <w:numId w:val="13"/>
        </w:numPr>
        <w:ind w:left="709" w:hanging="283"/>
        <w:rPr>
          <w:color w:val="auto"/>
          <w:sz w:val="22"/>
          <w:szCs w:val="22"/>
        </w:rPr>
      </w:pPr>
      <w:r w:rsidRPr="001C53E2">
        <w:rPr>
          <w:color w:val="auto"/>
          <w:sz w:val="22"/>
          <w:szCs w:val="22"/>
        </w:rPr>
        <w:t xml:space="preserve">zajištění vstupní a konečné konzultace projektové dokumentace a jejího odsouhlasení zadavatelem </w:t>
      </w:r>
    </w:p>
    <w:p w:rsidR="001C53E2" w:rsidRPr="001C53E2" w:rsidRDefault="001C53E2" w:rsidP="001C53E2">
      <w:pPr>
        <w:pStyle w:val="Zkladntext"/>
        <w:numPr>
          <w:ilvl w:val="0"/>
          <w:numId w:val="13"/>
        </w:numPr>
        <w:ind w:left="426" w:firstLine="0"/>
        <w:rPr>
          <w:color w:val="auto"/>
          <w:sz w:val="22"/>
          <w:szCs w:val="22"/>
        </w:rPr>
      </w:pPr>
      <w:r w:rsidRPr="001C53E2">
        <w:rPr>
          <w:color w:val="auto"/>
          <w:sz w:val="22"/>
          <w:szCs w:val="22"/>
        </w:rPr>
        <w:t>zajištění sond v nezbytně nutném rozsahu pro zdárné splnění poptávky</w:t>
      </w:r>
    </w:p>
    <w:p w:rsidR="001C53E2" w:rsidRPr="001C53E2" w:rsidRDefault="001C53E2" w:rsidP="001C53E2">
      <w:pPr>
        <w:pStyle w:val="Zkladntext"/>
        <w:rPr>
          <w:color w:val="auto"/>
          <w:sz w:val="22"/>
          <w:szCs w:val="22"/>
        </w:rPr>
      </w:pPr>
    </w:p>
    <w:p w:rsidR="001C53E2" w:rsidRPr="001C53E2" w:rsidRDefault="001C53E2" w:rsidP="001C53E2">
      <w:pPr>
        <w:pStyle w:val="Zkladntext"/>
        <w:tabs>
          <w:tab w:val="num" w:pos="360"/>
        </w:tabs>
        <w:ind w:left="360"/>
        <w:rPr>
          <w:b/>
          <w:bCs/>
          <w:color w:val="auto"/>
          <w:sz w:val="22"/>
          <w:szCs w:val="22"/>
        </w:rPr>
      </w:pPr>
    </w:p>
    <w:p w:rsidR="001C53E2" w:rsidRPr="001C53E2" w:rsidRDefault="001C53E2" w:rsidP="001C53E2">
      <w:pPr>
        <w:keepLines/>
        <w:numPr>
          <w:ilvl w:val="0"/>
          <w:numId w:val="12"/>
        </w:numPr>
        <w:tabs>
          <w:tab w:val="num" w:pos="360"/>
        </w:tabs>
        <w:spacing w:after="0" w:line="240" w:lineRule="atLeast"/>
        <w:ind w:left="360"/>
        <w:jc w:val="both"/>
        <w:rPr>
          <w:rFonts w:ascii="Times New Roman" w:hAnsi="Times New Roman"/>
          <w:u w:val="single"/>
        </w:rPr>
      </w:pPr>
      <w:r w:rsidRPr="001C53E2">
        <w:rPr>
          <w:rFonts w:ascii="Times New Roman" w:hAnsi="Times New Roman"/>
          <w:u w:val="single"/>
        </w:rPr>
        <w:t>Místní šetření</w:t>
      </w:r>
    </w:p>
    <w:p w:rsidR="001C53E2" w:rsidRPr="001C53E2" w:rsidRDefault="001C53E2" w:rsidP="001C53E2">
      <w:pPr>
        <w:pStyle w:val="Zkladntextodsazen2"/>
        <w:tabs>
          <w:tab w:val="num" w:pos="360"/>
        </w:tabs>
        <w:rPr>
          <w:sz w:val="22"/>
          <w:szCs w:val="22"/>
        </w:rPr>
      </w:pPr>
      <w:r w:rsidRPr="001C53E2">
        <w:rPr>
          <w:sz w:val="22"/>
          <w:szCs w:val="22"/>
        </w:rPr>
        <w:lastRenderedPageBreak/>
        <w:t xml:space="preserve">Místní šetření se uskuteční individuálně </w:t>
      </w:r>
      <w:r w:rsidRPr="001C53E2">
        <w:rPr>
          <w:bCs/>
          <w:sz w:val="22"/>
          <w:szCs w:val="22"/>
        </w:rPr>
        <w:t>po dohodě se zástupcem zadavatele</w:t>
      </w:r>
      <w:r w:rsidRPr="001C53E2">
        <w:rPr>
          <w:sz w:val="22"/>
          <w:szCs w:val="22"/>
        </w:rPr>
        <w:t xml:space="preserve">. </w:t>
      </w:r>
    </w:p>
    <w:p w:rsidR="001C53E2" w:rsidRPr="001C53E2" w:rsidRDefault="001C53E2" w:rsidP="001C53E2">
      <w:pPr>
        <w:keepLines/>
        <w:tabs>
          <w:tab w:val="left" w:pos="8280"/>
        </w:tabs>
        <w:spacing w:line="240" w:lineRule="atLeast"/>
        <w:jc w:val="both"/>
        <w:rPr>
          <w:rFonts w:ascii="Times New Roman" w:hAnsi="Times New Roman"/>
          <w:b/>
          <w:bCs/>
          <w:color w:val="FF0000"/>
        </w:rPr>
      </w:pPr>
    </w:p>
    <w:p w:rsidR="001C53E2" w:rsidRPr="001C53E2" w:rsidRDefault="001C53E2" w:rsidP="001C53E2">
      <w:pPr>
        <w:keepLines/>
        <w:tabs>
          <w:tab w:val="num" w:pos="360"/>
        </w:tabs>
        <w:spacing w:line="240" w:lineRule="atLeast"/>
        <w:jc w:val="both"/>
        <w:rPr>
          <w:rFonts w:ascii="Times New Roman" w:hAnsi="Times New Roman"/>
          <w:b/>
          <w:bCs/>
          <w:color w:val="FF0000"/>
        </w:rPr>
      </w:pPr>
    </w:p>
    <w:p w:rsidR="001C53E2" w:rsidRPr="001C53E2" w:rsidRDefault="001C53E2" w:rsidP="001C53E2">
      <w:pPr>
        <w:keepLines/>
        <w:numPr>
          <w:ilvl w:val="0"/>
          <w:numId w:val="12"/>
        </w:numPr>
        <w:tabs>
          <w:tab w:val="num" w:pos="360"/>
        </w:tabs>
        <w:spacing w:after="0" w:line="240" w:lineRule="atLeast"/>
        <w:ind w:left="360"/>
        <w:jc w:val="both"/>
        <w:rPr>
          <w:rFonts w:ascii="Times New Roman" w:hAnsi="Times New Roman"/>
        </w:rPr>
      </w:pPr>
      <w:r w:rsidRPr="001C53E2">
        <w:rPr>
          <w:rFonts w:ascii="Times New Roman" w:hAnsi="Times New Roman"/>
          <w:u w:val="single"/>
        </w:rPr>
        <w:t xml:space="preserve">Doba a místo plnění zakázky </w:t>
      </w:r>
    </w:p>
    <w:p w:rsidR="001C53E2" w:rsidRPr="001C53E2" w:rsidRDefault="001C53E2" w:rsidP="001C53E2">
      <w:pPr>
        <w:pStyle w:val="Zkladntextodsazen2"/>
        <w:tabs>
          <w:tab w:val="num" w:pos="360"/>
        </w:tabs>
        <w:rPr>
          <w:sz w:val="22"/>
          <w:szCs w:val="22"/>
        </w:rPr>
      </w:pPr>
      <w:r w:rsidRPr="001C53E2">
        <w:rPr>
          <w:sz w:val="22"/>
          <w:szCs w:val="22"/>
        </w:rPr>
        <w:t xml:space="preserve">Termín plnění je 03/2013, nejpozdější termín dokončení akce a předání zadavateli je pro dokumentaci pro územní rozhodnutí 31.7.2013 a pro dokumentaci pro realizaci stavby 30.9.2013. </w:t>
      </w:r>
    </w:p>
    <w:p w:rsidR="001C53E2" w:rsidRPr="001C53E2" w:rsidRDefault="001C53E2" w:rsidP="001C53E2">
      <w:pPr>
        <w:keepLines/>
        <w:tabs>
          <w:tab w:val="num" w:pos="360"/>
        </w:tabs>
        <w:spacing w:line="240" w:lineRule="atLeast"/>
        <w:ind w:left="720"/>
        <w:rPr>
          <w:rFonts w:ascii="Times New Roman" w:hAnsi="Times New Roman"/>
          <w:color w:val="FF0000"/>
        </w:rPr>
      </w:pPr>
      <w:r w:rsidRPr="001C53E2">
        <w:rPr>
          <w:rFonts w:ascii="Times New Roman" w:hAnsi="Times New Roman"/>
          <w:color w:val="FF0000"/>
        </w:rPr>
        <w:t> </w:t>
      </w:r>
    </w:p>
    <w:p w:rsidR="001C53E2" w:rsidRPr="001C53E2" w:rsidRDefault="001C53E2" w:rsidP="001C53E2">
      <w:pPr>
        <w:keepLines/>
        <w:numPr>
          <w:ilvl w:val="0"/>
          <w:numId w:val="12"/>
        </w:numPr>
        <w:tabs>
          <w:tab w:val="num" w:pos="360"/>
        </w:tabs>
        <w:spacing w:after="0" w:line="240" w:lineRule="atLeast"/>
        <w:ind w:left="360"/>
        <w:rPr>
          <w:rFonts w:ascii="Times New Roman" w:hAnsi="Times New Roman"/>
          <w:u w:val="single"/>
        </w:rPr>
      </w:pPr>
      <w:r w:rsidRPr="001C53E2">
        <w:rPr>
          <w:rFonts w:ascii="Times New Roman" w:hAnsi="Times New Roman"/>
          <w:u w:val="single"/>
        </w:rPr>
        <w:t>Požadavky na prokázání kvalifikačních předpokladů</w:t>
      </w:r>
    </w:p>
    <w:p w:rsidR="001C53E2" w:rsidRPr="001C53E2" w:rsidRDefault="001C53E2" w:rsidP="001C53E2">
      <w:pPr>
        <w:keepLines/>
        <w:tabs>
          <w:tab w:val="num" w:pos="360"/>
        </w:tabs>
        <w:spacing w:line="240" w:lineRule="atLeast"/>
        <w:ind w:left="360"/>
        <w:jc w:val="both"/>
        <w:rPr>
          <w:rFonts w:ascii="Times New Roman" w:hAnsi="Times New Roman"/>
        </w:rPr>
      </w:pPr>
      <w:r w:rsidRPr="001C53E2">
        <w:rPr>
          <w:rFonts w:ascii="Times New Roman" w:hAnsi="Times New Roman"/>
        </w:rPr>
        <w:t xml:space="preserve">Uchazeč prokáže kvalifikační předpoklady předložením kopie výpisu z obchodního rejstříku, nebo živnostenského listu v rozsahu odpovídajícím předmětu veřejné zakázky. </w:t>
      </w:r>
    </w:p>
    <w:p w:rsidR="001C53E2" w:rsidRPr="001C53E2" w:rsidRDefault="001C53E2" w:rsidP="001C53E2">
      <w:pPr>
        <w:keepLines/>
        <w:tabs>
          <w:tab w:val="num" w:pos="360"/>
        </w:tabs>
        <w:spacing w:line="240" w:lineRule="atLeast"/>
        <w:ind w:left="720"/>
        <w:jc w:val="both"/>
        <w:rPr>
          <w:rFonts w:ascii="Times New Roman" w:hAnsi="Times New Roman"/>
          <w:color w:val="FF0000"/>
        </w:rPr>
      </w:pPr>
    </w:p>
    <w:p w:rsidR="001C53E2" w:rsidRPr="001C53E2" w:rsidRDefault="001C53E2" w:rsidP="001C53E2">
      <w:pPr>
        <w:keepLines/>
        <w:numPr>
          <w:ilvl w:val="0"/>
          <w:numId w:val="12"/>
        </w:numPr>
        <w:tabs>
          <w:tab w:val="num" w:pos="360"/>
        </w:tabs>
        <w:spacing w:after="0" w:line="240" w:lineRule="atLeast"/>
        <w:ind w:left="360"/>
        <w:jc w:val="both"/>
        <w:rPr>
          <w:rFonts w:ascii="Times New Roman" w:hAnsi="Times New Roman"/>
          <w:u w:val="single"/>
        </w:rPr>
      </w:pPr>
      <w:r w:rsidRPr="001C53E2">
        <w:rPr>
          <w:rFonts w:ascii="Times New Roman" w:hAnsi="Times New Roman"/>
          <w:u w:val="single"/>
        </w:rPr>
        <w:t>Požadavky na jednotný způsob zpracování nabídkové ceny</w:t>
      </w:r>
    </w:p>
    <w:p w:rsidR="001C53E2" w:rsidRPr="001C53E2" w:rsidRDefault="001C53E2" w:rsidP="003643A5">
      <w:pPr>
        <w:keepLines/>
        <w:tabs>
          <w:tab w:val="num" w:pos="360"/>
        </w:tabs>
        <w:spacing w:line="240" w:lineRule="atLeast"/>
        <w:ind w:left="360"/>
        <w:jc w:val="both"/>
        <w:rPr>
          <w:rFonts w:ascii="Times New Roman" w:hAnsi="Times New Roman"/>
        </w:rPr>
      </w:pPr>
      <w:r w:rsidRPr="001C53E2">
        <w:rPr>
          <w:rFonts w:ascii="Times New Roman" w:hAnsi="Times New Roman"/>
        </w:rPr>
        <w:t xml:space="preserve">Nabídková cena bude uvedena: </w:t>
      </w:r>
    </w:p>
    <w:p w:rsidR="001C53E2" w:rsidRPr="001C53E2" w:rsidRDefault="001C53E2" w:rsidP="001C53E2">
      <w:pPr>
        <w:keepLines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</w:rPr>
      </w:pPr>
      <w:r w:rsidRPr="001C53E2">
        <w:rPr>
          <w:rFonts w:ascii="Times New Roman" w:hAnsi="Times New Roman"/>
        </w:rPr>
        <w:t>jako nejvýše přípustná a platná do 30.9.2013,</w:t>
      </w:r>
    </w:p>
    <w:p w:rsidR="001C53E2" w:rsidRPr="001C53E2" w:rsidRDefault="001C53E2" w:rsidP="001C53E2">
      <w:pPr>
        <w:keepLines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</w:rPr>
      </w:pPr>
      <w:r w:rsidRPr="001C53E2">
        <w:rPr>
          <w:rFonts w:ascii="Times New Roman" w:hAnsi="Times New Roman"/>
        </w:rPr>
        <w:t xml:space="preserve">v české měně, </w:t>
      </w:r>
    </w:p>
    <w:p w:rsidR="001C53E2" w:rsidRPr="001C53E2" w:rsidRDefault="001C53E2" w:rsidP="001C53E2">
      <w:pPr>
        <w:keepLines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</w:rPr>
      </w:pPr>
      <w:r w:rsidRPr="001C53E2">
        <w:rPr>
          <w:rFonts w:ascii="Times New Roman" w:hAnsi="Times New Roman"/>
        </w:rPr>
        <w:t>ve skladbě bez DPH, DPH v zákonné výši a celková cena včetně DPH.</w:t>
      </w:r>
    </w:p>
    <w:p w:rsidR="001C53E2" w:rsidRPr="001C53E2" w:rsidRDefault="001C53E2" w:rsidP="001C53E2">
      <w:pPr>
        <w:keepLines/>
        <w:tabs>
          <w:tab w:val="num" w:pos="360"/>
        </w:tabs>
        <w:spacing w:line="240" w:lineRule="atLeast"/>
        <w:ind w:left="360"/>
        <w:jc w:val="both"/>
        <w:rPr>
          <w:rFonts w:ascii="Times New Roman" w:hAnsi="Times New Roman"/>
          <w:color w:val="FF0000"/>
        </w:rPr>
      </w:pPr>
    </w:p>
    <w:p w:rsidR="001C53E2" w:rsidRPr="001C53E2" w:rsidRDefault="001C53E2" w:rsidP="001C53E2">
      <w:pPr>
        <w:pStyle w:val="Zkladntextodsazen3"/>
        <w:rPr>
          <w:sz w:val="22"/>
          <w:szCs w:val="22"/>
        </w:rPr>
      </w:pPr>
      <w:r w:rsidRPr="001C53E2">
        <w:rPr>
          <w:sz w:val="22"/>
          <w:szCs w:val="22"/>
        </w:rPr>
        <w:t>Součástí nabídkové ceny jsou i práce, dodávky a náklady, které nejsou uvedeny v této výzvě, nebo její příloze, ale uchazeč je jako odborník předpokládá a do své ceny zahrne.</w:t>
      </w:r>
    </w:p>
    <w:p w:rsidR="001C53E2" w:rsidRPr="001C53E2" w:rsidRDefault="001C53E2" w:rsidP="001C53E2">
      <w:pPr>
        <w:pStyle w:val="Zkladntextodsazen3"/>
        <w:rPr>
          <w:sz w:val="22"/>
          <w:szCs w:val="22"/>
        </w:rPr>
      </w:pPr>
    </w:p>
    <w:p w:rsidR="001C53E2" w:rsidRPr="001C53E2" w:rsidRDefault="001C53E2" w:rsidP="001C53E2">
      <w:pPr>
        <w:pStyle w:val="Zkladntextodsazen3"/>
        <w:rPr>
          <w:sz w:val="22"/>
          <w:szCs w:val="22"/>
        </w:rPr>
      </w:pPr>
    </w:p>
    <w:p w:rsidR="001C53E2" w:rsidRPr="001C53E2" w:rsidRDefault="001C53E2" w:rsidP="001C53E2">
      <w:pPr>
        <w:keepLines/>
        <w:numPr>
          <w:ilvl w:val="0"/>
          <w:numId w:val="12"/>
        </w:numPr>
        <w:tabs>
          <w:tab w:val="num" w:pos="360"/>
        </w:tabs>
        <w:spacing w:after="0" w:line="240" w:lineRule="atLeast"/>
        <w:ind w:left="360"/>
        <w:rPr>
          <w:rFonts w:ascii="Times New Roman" w:hAnsi="Times New Roman"/>
        </w:rPr>
      </w:pPr>
      <w:r w:rsidRPr="001C53E2">
        <w:rPr>
          <w:rFonts w:ascii="Times New Roman" w:hAnsi="Times New Roman"/>
          <w:u w:val="single"/>
        </w:rPr>
        <w:t>Lhůta a místo pro podání nabídky</w:t>
      </w:r>
    </w:p>
    <w:p w:rsidR="001C53E2" w:rsidRPr="001C53E2" w:rsidRDefault="001C53E2" w:rsidP="001C53E2">
      <w:pPr>
        <w:pStyle w:val="Zkladntextodsazen2"/>
        <w:tabs>
          <w:tab w:val="num" w:pos="360"/>
        </w:tabs>
        <w:rPr>
          <w:sz w:val="22"/>
          <w:szCs w:val="22"/>
        </w:rPr>
      </w:pPr>
      <w:r w:rsidRPr="001C53E2">
        <w:rPr>
          <w:sz w:val="22"/>
          <w:szCs w:val="22"/>
        </w:rPr>
        <w:t xml:space="preserve">Lhůta pro podání nabídky počíná běžet první den po doručení této výzvy zájemci a skončí </w:t>
      </w:r>
      <w:r w:rsidRPr="001C53E2">
        <w:rPr>
          <w:b/>
          <w:sz w:val="22"/>
          <w:szCs w:val="22"/>
        </w:rPr>
        <w:t>20.2.2013 ve 13:00 hodin</w:t>
      </w:r>
      <w:r w:rsidRPr="001C53E2">
        <w:rPr>
          <w:sz w:val="22"/>
          <w:szCs w:val="22"/>
        </w:rPr>
        <w:t>. Otevírání obálek s nabídkami proběhne na Úřadu městského obvodu Svinov dne</w:t>
      </w:r>
      <w:r w:rsidRPr="001C53E2">
        <w:rPr>
          <w:b/>
          <w:sz w:val="22"/>
          <w:szCs w:val="22"/>
        </w:rPr>
        <w:t xml:space="preserve"> 20.2.2013 v 13:15 hodin.</w:t>
      </w:r>
      <w:r w:rsidRPr="001C53E2">
        <w:rPr>
          <w:sz w:val="22"/>
          <w:szCs w:val="22"/>
        </w:rPr>
        <w:t xml:space="preserve"> Lhůta, ve které zadavatel rozhodne o výběru nejvhodnější nabídky, případně učiní jiné rozhodnutí ve vazbě na tuto veřejnou zakázku, uplyne </w:t>
      </w:r>
      <w:r w:rsidRPr="001C53E2">
        <w:rPr>
          <w:b/>
          <w:sz w:val="22"/>
          <w:szCs w:val="22"/>
        </w:rPr>
        <w:t>6.3.2013</w:t>
      </w:r>
      <w:r w:rsidRPr="001C53E2">
        <w:rPr>
          <w:sz w:val="22"/>
          <w:szCs w:val="22"/>
        </w:rPr>
        <w:t xml:space="preserve">. Lhůta, po kterou jsou uchazeči svými nabídkami vázáni, uplyne </w:t>
      </w:r>
      <w:r w:rsidRPr="001C53E2">
        <w:rPr>
          <w:b/>
          <w:sz w:val="22"/>
          <w:szCs w:val="22"/>
        </w:rPr>
        <w:t>30.6.2013.</w:t>
      </w:r>
    </w:p>
    <w:p w:rsidR="001C53E2" w:rsidRPr="001C53E2" w:rsidRDefault="001C53E2" w:rsidP="001C53E2">
      <w:pPr>
        <w:pStyle w:val="Zkladntextodsazen2"/>
        <w:tabs>
          <w:tab w:val="num" w:pos="360"/>
        </w:tabs>
        <w:rPr>
          <w:sz w:val="22"/>
          <w:szCs w:val="22"/>
        </w:rPr>
      </w:pPr>
      <w:r w:rsidRPr="001C53E2">
        <w:rPr>
          <w:sz w:val="22"/>
          <w:szCs w:val="22"/>
        </w:rPr>
        <w:t xml:space="preserve">Nabídku v písemné formě zašlete nebo osobně odevzdejte v uzavřené a nepoškozené obálce, opatřené na uzavření razítkem uchazeče a nápisem: </w:t>
      </w:r>
    </w:p>
    <w:p w:rsidR="001C53E2" w:rsidRPr="001C53E2" w:rsidRDefault="001C53E2" w:rsidP="001C53E2">
      <w:pPr>
        <w:pStyle w:val="Bezmezer"/>
        <w:rPr>
          <w:rFonts w:ascii="Times New Roman" w:hAnsi="Times New Roman" w:cs="Times New Roman"/>
        </w:rPr>
      </w:pPr>
    </w:p>
    <w:p w:rsidR="001C53E2" w:rsidRPr="001C53E2" w:rsidRDefault="001C53E2" w:rsidP="001C53E2">
      <w:pPr>
        <w:pStyle w:val="Nzev"/>
        <w:jc w:val="left"/>
        <w:rPr>
          <w:b w:val="0"/>
          <w:sz w:val="22"/>
          <w:szCs w:val="22"/>
        </w:rPr>
      </w:pPr>
      <w:r w:rsidRPr="001C53E2">
        <w:rPr>
          <w:sz w:val="22"/>
          <w:szCs w:val="22"/>
        </w:rPr>
        <w:t xml:space="preserve">       „Zařízení pro činnost TJ Sokol Svinov</w:t>
      </w:r>
      <w:r w:rsidRPr="001C53E2">
        <w:rPr>
          <w:b w:val="0"/>
          <w:sz w:val="22"/>
          <w:szCs w:val="22"/>
        </w:rPr>
        <w:t xml:space="preserve"> – projektová dokumentace pro územní  </w:t>
      </w:r>
    </w:p>
    <w:p w:rsidR="001C53E2" w:rsidRPr="001C53E2" w:rsidRDefault="001C53E2" w:rsidP="001C53E2">
      <w:pPr>
        <w:pStyle w:val="Nzev"/>
        <w:jc w:val="left"/>
        <w:rPr>
          <w:b w:val="0"/>
          <w:sz w:val="22"/>
          <w:szCs w:val="22"/>
        </w:rPr>
      </w:pPr>
      <w:r w:rsidRPr="001C53E2">
        <w:rPr>
          <w:b w:val="0"/>
          <w:sz w:val="22"/>
          <w:szCs w:val="22"/>
        </w:rPr>
        <w:t xml:space="preserve">       rozhodnutí a dokumentace pro provedení stavby</w:t>
      </w:r>
      <w:r w:rsidR="003643A5">
        <w:rPr>
          <w:b w:val="0"/>
          <w:sz w:val="22"/>
          <w:szCs w:val="22"/>
        </w:rPr>
        <w:t>“</w:t>
      </w:r>
      <w:r w:rsidRPr="001C53E2">
        <w:rPr>
          <w:b w:val="0"/>
          <w:sz w:val="22"/>
          <w:szCs w:val="22"/>
        </w:rPr>
        <w:t xml:space="preserve"> </w:t>
      </w:r>
      <w:r w:rsidRPr="001C53E2">
        <w:rPr>
          <w:sz w:val="22"/>
          <w:szCs w:val="22"/>
        </w:rPr>
        <w:t>– NEOTEVÍRAT.</w:t>
      </w:r>
    </w:p>
    <w:p w:rsidR="001C53E2" w:rsidRPr="001C53E2" w:rsidRDefault="001C53E2" w:rsidP="001C53E2">
      <w:pPr>
        <w:pStyle w:val="Bezmezer"/>
        <w:ind w:firstLine="360"/>
        <w:rPr>
          <w:rFonts w:ascii="Times New Roman" w:hAnsi="Times New Roman" w:cs="Times New Roman"/>
        </w:rPr>
      </w:pPr>
    </w:p>
    <w:p w:rsidR="001C53E2" w:rsidRPr="001C53E2" w:rsidRDefault="001C53E2" w:rsidP="001C53E2">
      <w:pPr>
        <w:pStyle w:val="Bezmezer"/>
        <w:ind w:firstLine="360"/>
        <w:rPr>
          <w:rFonts w:ascii="Times New Roman" w:hAnsi="Times New Roman" w:cs="Times New Roman"/>
          <w:b/>
          <w:bCs/>
        </w:rPr>
      </w:pPr>
      <w:r w:rsidRPr="001C53E2">
        <w:rPr>
          <w:rFonts w:ascii="Times New Roman" w:hAnsi="Times New Roman" w:cs="Times New Roman"/>
        </w:rPr>
        <w:t xml:space="preserve">doporučeně poštou nebo předejte osobně na adrese: </w:t>
      </w:r>
    </w:p>
    <w:p w:rsidR="001C53E2" w:rsidRPr="001C53E2" w:rsidRDefault="001C53E2" w:rsidP="001C53E2">
      <w:pPr>
        <w:pStyle w:val="Bezmezer"/>
        <w:ind w:firstLine="360"/>
        <w:jc w:val="both"/>
        <w:rPr>
          <w:rFonts w:ascii="Times New Roman" w:hAnsi="Times New Roman" w:cs="Times New Roman"/>
          <w:b/>
        </w:rPr>
      </w:pPr>
      <w:r w:rsidRPr="001C53E2">
        <w:rPr>
          <w:rFonts w:ascii="Times New Roman" w:hAnsi="Times New Roman" w:cs="Times New Roman"/>
          <w:b/>
        </w:rPr>
        <w:t xml:space="preserve">Statutární město Ostrava, městský obvod Svinov, </w:t>
      </w:r>
      <w:proofErr w:type="spellStart"/>
      <w:r w:rsidRPr="001C53E2">
        <w:rPr>
          <w:rFonts w:ascii="Times New Roman" w:hAnsi="Times New Roman" w:cs="Times New Roman"/>
          <w:b/>
        </w:rPr>
        <w:t>Bílovecká</w:t>
      </w:r>
      <w:proofErr w:type="spellEnd"/>
      <w:r w:rsidRPr="001C53E2">
        <w:rPr>
          <w:rFonts w:ascii="Times New Roman" w:hAnsi="Times New Roman" w:cs="Times New Roman"/>
          <w:b/>
        </w:rPr>
        <w:t xml:space="preserve"> 69/48, 721 00  Ostrava– </w:t>
      </w:r>
    </w:p>
    <w:p w:rsidR="001C53E2" w:rsidRPr="001C53E2" w:rsidRDefault="001C53E2" w:rsidP="001C53E2">
      <w:pPr>
        <w:pStyle w:val="Bezmezer"/>
        <w:ind w:firstLine="360"/>
        <w:jc w:val="both"/>
        <w:rPr>
          <w:rFonts w:ascii="Times New Roman" w:hAnsi="Times New Roman" w:cs="Times New Roman"/>
          <w:b/>
        </w:rPr>
      </w:pPr>
      <w:r w:rsidRPr="001C53E2">
        <w:rPr>
          <w:rFonts w:ascii="Times New Roman" w:hAnsi="Times New Roman" w:cs="Times New Roman"/>
          <w:b/>
        </w:rPr>
        <w:t>Svinov</w:t>
      </w:r>
    </w:p>
    <w:p w:rsidR="001C53E2" w:rsidRPr="001C53E2" w:rsidRDefault="001C53E2" w:rsidP="001C53E2">
      <w:pPr>
        <w:keepLines/>
        <w:spacing w:line="240" w:lineRule="atLeast"/>
        <w:ind w:left="360"/>
        <w:jc w:val="both"/>
        <w:rPr>
          <w:rFonts w:ascii="Times New Roman" w:hAnsi="Times New Roman"/>
          <w:u w:val="single"/>
        </w:rPr>
      </w:pPr>
    </w:p>
    <w:p w:rsidR="001C53E2" w:rsidRPr="001C53E2" w:rsidRDefault="001C53E2" w:rsidP="001C53E2">
      <w:pPr>
        <w:keepLines/>
        <w:numPr>
          <w:ilvl w:val="0"/>
          <w:numId w:val="12"/>
        </w:numPr>
        <w:tabs>
          <w:tab w:val="num" w:pos="360"/>
        </w:tabs>
        <w:spacing w:after="0" w:line="240" w:lineRule="atLeast"/>
        <w:ind w:left="360"/>
        <w:jc w:val="both"/>
        <w:rPr>
          <w:rFonts w:ascii="Times New Roman" w:hAnsi="Times New Roman"/>
          <w:u w:val="single"/>
        </w:rPr>
      </w:pPr>
      <w:r w:rsidRPr="001C53E2">
        <w:rPr>
          <w:rFonts w:ascii="Times New Roman" w:hAnsi="Times New Roman"/>
          <w:u w:val="single"/>
        </w:rPr>
        <w:t>Zadávací dokumentace</w:t>
      </w:r>
    </w:p>
    <w:p w:rsidR="001C53E2" w:rsidRPr="001C53E2" w:rsidRDefault="001C53E2" w:rsidP="001C53E2">
      <w:pPr>
        <w:pStyle w:val="Zkladntextodsazen2"/>
        <w:tabs>
          <w:tab w:val="num" w:pos="360"/>
        </w:tabs>
        <w:rPr>
          <w:sz w:val="22"/>
          <w:szCs w:val="22"/>
        </w:rPr>
      </w:pPr>
      <w:r w:rsidRPr="001C53E2">
        <w:rPr>
          <w:sz w:val="22"/>
          <w:szCs w:val="22"/>
        </w:rPr>
        <w:t xml:space="preserve">Jako zadávací dokumentace slouží tato výzva a architektonická studie zpracována společností OSA projekt s.r.o., se sídlem Kafkova 1133/10, 702 00 Ostrava. </w:t>
      </w:r>
    </w:p>
    <w:p w:rsidR="001C53E2" w:rsidRPr="001C53E2" w:rsidRDefault="001C53E2" w:rsidP="001C53E2">
      <w:pPr>
        <w:pStyle w:val="Zkladntextodsazen2"/>
        <w:tabs>
          <w:tab w:val="num" w:pos="360"/>
        </w:tabs>
        <w:ind w:left="0"/>
        <w:rPr>
          <w:sz w:val="22"/>
          <w:szCs w:val="22"/>
        </w:rPr>
      </w:pPr>
    </w:p>
    <w:p w:rsidR="001C53E2" w:rsidRPr="001C53E2" w:rsidRDefault="001C53E2" w:rsidP="001C53E2">
      <w:pPr>
        <w:pStyle w:val="Zkladntextodsazen2"/>
        <w:tabs>
          <w:tab w:val="num" w:pos="360"/>
        </w:tabs>
        <w:ind w:left="0"/>
        <w:rPr>
          <w:sz w:val="22"/>
          <w:szCs w:val="22"/>
        </w:rPr>
      </w:pPr>
      <w:r w:rsidRPr="001C53E2">
        <w:rPr>
          <w:sz w:val="22"/>
          <w:szCs w:val="22"/>
        </w:rPr>
        <w:t xml:space="preserve">9.   </w:t>
      </w:r>
      <w:r w:rsidRPr="001C53E2">
        <w:rPr>
          <w:sz w:val="22"/>
          <w:szCs w:val="22"/>
          <w:u w:val="single"/>
        </w:rPr>
        <w:t>Další požadavky zadavatele</w:t>
      </w:r>
      <w:r w:rsidRPr="001C53E2">
        <w:rPr>
          <w:sz w:val="22"/>
          <w:szCs w:val="22"/>
        </w:rPr>
        <w:t> </w:t>
      </w:r>
    </w:p>
    <w:p w:rsidR="001C53E2" w:rsidRPr="001C53E2" w:rsidRDefault="001C53E2" w:rsidP="001C53E2">
      <w:pPr>
        <w:spacing w:before="100" w:beforeAutospacing="1" w:after="100" w:afterAutospacing="1"/>
        <w:ind w:left="720"/>
        <w:jc w:val="both"/>
        <w:rPr>
          <w:rFonts w:ascii="Times New Roman" w:hAnsi="Times New Roman"/>
        </w:rPr>
      </w:pPr>
      <w:r w:rsidRPr="001C53E2">
        <w:rPr>
          <w:rFonts w:ascii="Times New Roman" w:hAnsi="Times New Roman"/>
        </w:rPr>
        <w:t xml:space="preserve">Uchazeč je povinen ve své nabídce čestně prohlásit, že má předběžnou licenční smlouvou s autorem studie tj. OSA projekt s.r.o., se sídlem Kafkova 1133/10, 702 00 Ostrava vyřešeny podmínky získání výhradního oprávnění k výkonu práva dílo užít v rozsahu stanoveném zadáním této veřejné zakázky, a to v souladu s ustanovením §46 </w:t>
      </w:r>
      <w:proofErr w:type="spellStart"/>
      <w:r w:rsidRPr="001C53E2">
        <w:rPr>
          <w:rFonts w:ascii="Times New Roman" w:hAnsi="Times New Roman"/>
        </w:rPr>
        <w:t>an</w:t>
      </w:r>
      <w:proofErr w:type="spellEnd"/>
      <w:r w:rsidRPr="001C53E2">
        <w:rPr>
          <w:rFonts w:ascii="Times New Roman" w:hAnsi="Times New Roman"/>
        </w:rPr>
        <w:t>. Autorského zákona. Vlastní licenční smlouvu předloží vybraný uchazeč až před podpisem smlouvy o dílo.</w:t>
      </w:r>
    </w:p>
    <w:p w:rsidR="001C53E2" w:rsidRPr="001C53E2" w:rsidRDefault="001C53E2" w:rsidP="001C53E2">
      <w:pPr>
        <w:pStyle w:val="Zkladntextodsazen2"/>
        <w:tabs>
          <w:tab w:val="num" w:pos="360"/>
        </w:tabs>
        <w:ind w:left="0"/>
        <w:rPr>
          <w:sz w:val="22"/>
          <w:szCs w:val="22"/>
        </w:rPr>
      </w:pPr>
    </w:p>
    <w:p w:rsidR="001C53E2" w:rsidRDefault="001C53E2" w:rsidP="001C53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C53E2">
        <w:rPr>
          <w:rFonts w:ascii="Times New Roman" w:hAnsi="Times New Roman"/>
        </w:rPr>
        <w:t>Nabídka bude vyhotovena v jednom svazku, zabezpečeném takovým způsobem, který znemožní vyjmutí a vložení jednotlivých listů, tj. provázána šňůrkou s přelepením volných konců, opatřených na přelepce razítkem uchazeče. Jednotlivé stránky musí být</w:t>
      </w:r>
      <w:r w:rsidRPr="001C53E2">
        <w:rPr>
          <w:rFonts w:ascii="Times New Roman" w:hAnsi="Times New Roman"/>
          <w:i/>
          <w:iCs/>
        </w:rPr>
        <w:t xml:space="preserve"> </w:t>
      </w:r>
      <w:r w:rsidRPr="001C53E2">
        <w:rPr>
          <w:rFonts w:ascii="Times New Roman" w:hAnsi="Times New Roman"/>
        </w:rPr>
        <w:t>očíslovány a součástí nabídky musí být seznam stran</w:t>
      </w:r>
      <w:r w:rsidRPr="001C53E2">
        <w:rPr>
          <w:rFonts w:ascii="Times New Roman" w:hAnsi="Times New Roman"/>
          <w:i/>
          <w:iCs/>
        </w:rPr>
        <w:t xml:space="preserve">. </w:t>
      </w:r>
      <w:r w:rsidRPr="001C53E2">
        <w:rPr>
          <w:rFonts w:ascii="Times New Roman" w:hAnsi="Times New Roman"/>
        </w:rPr>
        <w:t>Nesplnění tohoto požadavku může být důvodem k vyloučení uchazeče.</w:t>
      </w:r>
    </w:p>
    <w:p w:rsidR="005C258E" w:rsidRPr="001C53E2" w:rsidRDefault="005C258E" w:rsidP="001C53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Součástí nabídky bude návrh smlouvy o dílo.</w:t>
      </w:r>
    </w:p>
    <w:p w:rsidR="001C53E2" w:rsidRPr="001C53E2" w:rsidRDefault="001C53E2" w:rsidP="001C53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C53E2">
        <w:rPr>
          <w:rFonts w:ascii="Times New Roman" w:hAnsi="Times New Roman"/>
        </w:rPr>
        <w:t>Zadavatel nehradí uchazeči náklady, spojené s vypracováním a doručením nabídky.</w:t>
      </w:r>
    </w:p>
    <w:p w:rsidR="001C53E2" w:rsidRPr="001C53E2" w:rsidRDefault="001C53E2" w:rsidP="001C53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C53E2">
        <w:rPr>
          <w:rFonts w:ascii="Times New Roman" w:hAnsi="Times New Roman"/>
        </w:rPr>
        <w:t>Zadavatel nepřipouští variantní řešení.</w:t>
      </w:r>
    </w:p>
    <w:p w:rsidR="001C53E2" w:rsidRDefault="001C53E2" w:rsidP="001C53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C53E2">
        <w:rPr>
          <w:rFonts w:ascii="Times New Roman" w:hAnsi="Times New Roman"/>
        </w:rPr>
        <w:t>Každý uchazeč je oprávněn předložit pouze jednu nabídku.</w:t>
      </w:r>
    </w:p>
    <w:p w:rsidR="003643A5" w:rsidRPr="001C53E2" w:rsidRDefault="003643A5" w:rsidP="001C53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Nabídka bude zpracována v českém jazyce.</w:t>
      </w:r>
    </w:p>
    <w:p w:rsidR="001C53E2" w:rsidRPr="001C53E2" w:rsidRDefault="001C53E2" w:rsidP="001C53E2">
      <w:pPr>
        <w:keepLines/>
        <w:tabs>
          <w:tab w:val="num" w:pos="360"/>
        </w:tabs>
        <w:spacing w:line="240" w:lineRule="atLeast"/>
        <w:ind w:left="720"/>
        <w:jc w:val="both"/>
        <w:rPr>
          <w:rFonts w:ascii="Times New Roman" w:hAnsi="Times New Roman"/>
        </w:rPr>
      </w:pPr>
    </w:p>
    <w:p w:rsidR="001C53E2" w:rsidRPr="001C53E2" w:rsidRDefault="001C53E2" w:rsidP="001C53E2">
      <w:pPr>
        <w:keepLines/>
        <w:numPr>
          <w:ilvl w:val="0"/>
          <w:numId w:val="15"/>
        </w:numPr>
        <w:tabs>
          <w:tab w:val="num" w:pos="360"/>
        </w:tabs>
        <w:spacing w:after="0" w:line="240" w:lineRule="atLeast"/>
        <w:ind w:left="360"/>
        <w:jc w:val="both"/>
        <w:rPr>
          <w:rFonts w:ascii="Times New Roman" w:hAnsi="Times New Roman"/>
        </w:rPr>
      </w:pPr>
      <w:r w:rsidRPr="001C53E2">
        <w:rPr>
          <w:rFonts w:ascii="Times New Roman" w:hAnsi="Times New Roman"/>
          <w:u w:val="single"/>
        </w:rPr>
        <w:t>Způsob hodnocení nabídek</w:t>
      </w:r>
    </w:p>
    <w:p w:rsidR="001C53E2" w:rsidRPr="001C53E2" w:rsidRDefault="001C53E2" w:rsidP="001C53E2">
      <w:pPr>
        <w:keepLines/>
        <w:tabs>
          <w:tab w:val="num" w:pos="1440"/>
        </w:tabs>
        <w:spacing w:line="240" w:lineRule="atLeast"/>
        <w:ind w:left="360"/>
        <w:jc w:val="both"/>
        <w:rPr>
          <w:rFonts w:ascii="Times New Roman" w:hAnsi="Times New Roman"/>
        </w:rPr>
      </w:pPr>
      <w:r w:rsidRPr="001C53E2">
        <w:rPr>
          <w:rFonts w:ascii="Times New Roman" w:hAnsi="Times New Roman"/>
        </w:rPr>
        <w:t>Základním hodnotícím kriteriem je nabídková cena. Nejvýhodnější nabídkou bude nabídka s nejnižší nabídkovou cenou.</w:t>
      </w:r>
    </w:p>
    <w:p w:rsidR="001C53E2" w:rsidRPr="001C53E2" w:rsidRDefault="001C53E2" w:rsidP="001C53E2">
      <w:pPr>
        <w:keepLines/>
        <w:numPr>
          <w:ilvl w:val="0"/>
          <w:numId w:val="15"/>
        </w:numPr>
        <w:tabs>
          <w:tab w:val="num" w:pos="360"/>
        </w:tabs>
        <w:spacing w:after="0" w:line="240" w:lineRule="atLeast"/>
        <w:ind w:left="360"/>
        <w:jc w:val="both"/>
        <w:rPr>
          <w:rFonts w:ascii="Times New Roman" w:hAnsi="Times New Roman"/>
        </w:rPr>
      </w:pPr>
      <w:r w:rsidRPr="001C53E2">
        <w:rPr>
          <w:rFonts w:ascii="Times New Roman" w:hAnsi="Times New Roman"/>
          <w:u w:val="single"/>
        </w:rPr>
        <w:t>Práva zadavatele</w:t>
      </w:r>
      <w:r w:rsidRPr="001C53E2">
        <w:rPr>
          <w:rFonts w:ascii="Times New Roman" w:hAnsi="Times New Roman"/>
        </w:rPr>
        <w:t> </w:t>
      </w:r>
    </w:p>
    <w:p w:rsidR="001C53E2" w:rsidRPr="001C53E2" w:rsidRDefault="001C53E2" w:rsidP="001C53E2">
      <w:pPr>
        <w:keepLines/>
        <w:numPr>
          <w:ilvl w:val="0"/>
          <w:numId w:val="16"/>
        </w:numPr>
        <w:tabs>
          <w:tab w:val="num" w:pos="720"/>
        </w:tabs>
        <w:spacing w:after="0" w:line="240" w:lineRule="atLeast"/>
        <w:ind w:left="720"/>
        <w:jc w:val="both"/>
        <w:rPr>
          <w:rFonts w:ascii="Times New Roman" w:hAnsi="Times New Roman"/>
        </w:rPr>
      </w:pPr>
      <w:r w:rsidRPr="001C53E2">
        <w:rPr>
          <w:rFonts w:ascii="Times New Roman" w:hAnsi="Times New Roman"/>
        </w:rPr>
        <w:t>Zadavatel má právo na základě posouzení a hodnocení nabídek rozhodnout o výběru nejvhodnější nabídky. Nejvhodnější nabídkou se rozumí nabídka nejlépe splňující kritéria vymezená zadavatelem.</w:t>
      </w:r>
    </w:p>
    <w:p w:rsidR="001C53E2" w:rsidRPr="001C53E2" w:rsidRDefault="001C53E2" w:rsidP="001C53E2">
      <w:pPr>
        <w:keepLines/>
        <w:numPr>
          <w:ilvl w:val="0"/>
          <w:numId w:val="16"/>
        </w:numPr>
        <w:tabs>
          <w:tab w:val="num" w:pos="720"/>
        </w:tabs>
        <w:spacing w:after="0" w:line="240" w:lineRule="atLeast"/>
        <w:ind w:left="720"/>
        <w:jc w:val="both"/>
        <w:rPr>
          <w:rFonts w:ascii="Times New Roman" w:hAnsi="Times New Roman"/>
        </w:rPr>
      </w:pPr>
      <w:r w:rsidRPr="001C53E2">
        <w:rPr>
          <w:rFonts w:ascii="Times New Roman" w:hAnsi="Times New Roman"/>
        </w:rPr>
        <w:t xml:space="preserve">Zadavatel si vyhrazuje právo na odmítnutí všech nabídek a na zrušení veřejné zakázky. </w:t>
      </w:r>
    </w:p>
    <w:p w:rsidR="001C53E2" w:rsidRPr="001C53E2" w:rsidRDefault="001C53E2" w:rsidP="001C53E2">
      <w:pPr>
        <w:keepLines/>
        <w:numPr>
          <w:ilvl w:val="0"/>
          <w:numId w:val="16"/>
        </w:numPr>
        <w:tabs>
          <w:tab w:val="num" w:pos="720"/>
        </w:tabs>
        <w:spacing w:after="0" w:line="240" w:lineRule="atLeast"/>
        <w:ind w:left="720"/>
        <w:jc w:val="both"/>
        <w:rPr>
          <w:rFonts w:ascii="Times New Roman" w:hAnsi="Times New Roman"/>
        </w:rPr>
      </w:pPr>
      <w:r w:rsidRPr="001C53E2">
        <w:rPr>
          <w:rFonts w:ascii="Times New Roman" w:hAnsi="Times New Roman"/>
        </w:rPr>
        <w:t>Zadavatel si vyhrazuje právo vyloučit z další účasti uchazeče, jehož nabídka je z hlediska požadavků a podmínek, stanovených zadavatelem, neúplná.</w:t>
      </w:r>
    </w:p>
    <w:p w:rsidR="001C53E2" w:rsidRPr="001C53E2" w:rsidRDefault="001C53E2" w:rsidP="001C53E2">
      <w:pPr>
        <w:keepLines/>
        <w:numPr>
          <w:ilvl w:val="0"/>
          <w:numId w:val="16"/>
        </w:numPr>
        <w:tabs>
          <w:tab w:val="num" w:pos="720"/>
        </w:tabs>
        <w:spacing w:after="0" w:line="240" w:lineRule="atLeast"/>
        <w:ind w:left="720" w:right="-67"/>
        <w:jc w:val="both"/>
        <w:rPr>
          <w:rFonts w:ascii="Times New Roman" w:hAnsi="Times New Roman"/>
        </w:rPr>
      </w:pPr>
      <w:r w:rsidRPr="001C53E2">
        <w:rPr>
          <w:rFonts w:ascii="Times New Roman" w:hAnsi="Times New Roman"/>
        </w:rPr>
        <w:t xml:space="preserve">Výběrem nejvhodnější nabídky nevzniká právní vztah. </w:t>
      </w:r>
    </w:p>
    <w:p w:rsidR="001C53E2" w:rsidRPr="001C53E2" w:rsidRDefault="001C53E2" w:rsidP="001C53E2">
      <w:pPr>
        <w:keepLines/>
        <w:spacing w:line="240" w:lineRule="atLeast"/>
        <w:ind w:right="-67"/>
        <w:jc w:val="both"/>
        <w:rPr>
          <w:rFonts w:ascii="Times New Roman" w:hAnsi="Times New Roman"/>
          <w:color w:val="FF0000"/>
        </w:rPr>
      </w:pPr>
    </w:p>
    <w:p w:rsidR="001C53E2" w:rsidRPr="001C53E2" w:rsidRDefault="001C53E2" w:rsidP="001C53E2">
      <w:pPr>
        <w:pStyle w:val="Zkladntext3"/>
        <w:rPr>
          <w:rFonts w:ascii="Times New Roman" w:hAnsi="Times New Roman" w:cs="Times New Roman"/>
          <w:b/>
          <w:bCs/>
          <w:szCs w:val="22"/>
        </w:rPr>
      </w:pPr>
      <w:r w:rsidRPr="001C53E2">
        <w:rPr>
          <w:rFonts w:ascii="Times New Roman" w:hAnsi="Times New Roman" w:cs="Times New Roman"/>
          <w:b/>
          <w:bCs/>
          <w:szCs w:val="22"/>
        </w:rPr>
        <w:t xml:space="preserve">Veškeré záležitosti, týkající se této výzvy můžete konzultovat s odpovědným pracovníkem odboru financí a správy majetku – Oldřichem Dolákem tel. 599 421 029 nebo na elektronické adrese: </w:t>
      </w:r>
      <w:hyperlink r:id="rId7" w:history="1">
        <w:r w:rsidRPr="001C53E2">
          <w:rPr>
            <w:rStyle w:val="Hypertextovodkaz"/>
            <w:rFonts w:ascii="Times New Roman" w:hAnsi="Times New Roman" w:cs="Times New Roman"/>
            <w:szCs w:val="22"/>
          </w:rPr>
          <w:t>odolak@svinov.ostrava.cz</w:t>
        </w:r>
      </w:hyperlink>
      <w:r w:rsidRPr="001C53E2">
        <w:rPr>
          <w:rFonts w:ascii="Times New Roman" w:hAnsi="Times New Roman" w:cs="Times New Roman"/>
          <w:szCs w:val="22"/>
          <w:u w:val="single"/>
        </w:rPr>
        <w:t xml:space="preserve">, </w:t>
      </w:r>
      <w:r w:rsidRPr="001C53E2">
        <w:rPr>
          <w:rFonts w:ascii="Times New Roman" w:hAnsi="Times New Roman" w:cs="Times New Roman"/>
          <w:b/>
          <w:bCs/>
          <w:szCs w:val="22"/>
        </w:rPr>
        <w:t xml:space="preserve"> </w:t>
      </w:r>
    </w:p>
    <w:p w:rsidR="001C53E2" w:rsidRPr="001C53E2" w:rsidRDefault="001C53E2" w:rsidP="001C53E2">
      <w:pPr>
        <w:jc w:val="both"/>
        <w:rPr>
          <w:rFonts w:ascii="Times New Roman" w:hAnsi="Times New Roman"/>
        </w:rPr>
      </w:pPr>
    </w:p>
    <w:p w:rsidR="001C53E2" w:rsidRPr="001C53E2" w:rsidRDefault="001C53E2" w:rsidP="001C53E2">
      <w:pPr>
        <w:jc w:val="both"/>
        <w:rPr>
          <w:rFonts w:ascii="Times New Roman" w:hAnsi="Times New Roman"/>
          <w:b/>
        </w:rPr>
      </w:pPr>
      <w:r w:rsidRPr="001C53E2">
        <w:rPr>
          <w:rFonts w:ascii="Times New Roman" w:hAnsi="Times New Roman"/>
          <w:b/>
          <w:u w:val="single"/>
        </w:rPr>
        <w:t xml:space="preserve">Upozornění: </w:t>
      </w:r>
      <w:r w:rsidRPr="001C53E2">
        <w:rPr>
          <w:rFonts w:ascii="Times New Roman" w:hAnsi="Times New Roman"/>
          <w:b/>
        </w:rPr>
        <w:t>Tato veřejná zakázka malého rozsahu nepodléhá ustanovením zákona č. 137/2006 Sb., o veřejných zakázkách, ve znění pozdějších předpisů.</w:t>
      </w:r>
    </w:p>
    <w:p w:rsidR="001C53E2" w:rsidRPr="001C53E2" w:rsidRDefault="001C53E2" w:rsidP="001C53E2">
      <w:pPr>
        <w:jc w:val="both"/>
        <w:rPr>
          <w:rFonts w:ascii="Times New Roman" w:hAnsi="Times New Roman"/>
        </w:rPr>
      </w:pPr>
    </w:p>
    <w:p w:rsidR="001C53E2" w:rsidRPr="001C53E2" w:rsidRDefault="001C53E2" w:rsidP="001C53E2">
      <w:pPr>
        <w:jc w:val="both"/>
        <w:rPr>
          <w:rFonts w:ascii="Times New Roman" w:hAnsi="Times New Roman"/>
        </w:rPr>
      </w:pPr>
    </w:p>
    <w:p w:rsidR="001C53E2" w:rsidRPr="001C53E2" w:rsidRDefault="001C53E2" w:rsidP="001C53E2">
      <w:pPr>
        <w:jc w:val="both"/>
        <w:rPr>
          <w:rFonts w:ascii="Times New Roman" w:hAnsi="Times New Roman"/>
        </w:rPr>
      </w:pPr>
    </w:p>
    <w:p w:rsidR="001C53E2" w:rsidRPr="001C53E2" w:rsidRDefault="001C53E2" w:rsidP="001C53E2">
      <w:pPr>
        <w:jc w:val="both"/>
        <w:rPr>
          <w:rFonts w:ascii="Times New Roman" w:hAnsi="Times New Roman"/>
        </w:rPr>
      </w:pPr>
    </w:p>
    <w:p w:rsidR="001C53E2" w:rsidRPr="001C53E2" w:rsidRDefault="001C53E2" w:rsidP="001C53E2">
      <w:pPr>
        <w:jc w:val="both"/>
        <w:rPr>
          <w:rFonts w:ascii="Times New Roman" w:hAnsi="Times New Roman"/>
        </w:rPr>
      </w:pPr>
    </w:p>
    <w:p w:rsidR="001C53E2" w:rsidRPr="001C53E2" w:rsidRDefault="001C53E2" w:rsidP="001C53E2">
      <w:pPr>
        <w:jc w:val="both"/>
        <w:rPr>
          <w:rFonts w:ascii="Times New Roman" w:hAnsi="Times New Roman"/>
        </w:rPr>
      </w:pPr>
    </w:p>
    <w:p w:rsidR="001C53E2" w:rsidRPr="001C53E2" w:rsidRDefault="001C53E2" w:rsidP="001C53E2">
      <w:pPr>
        <w:jc w:val="both"/>
        <w:rPr>
          <w:rFonts w:ascii="Times New Roman" w:hAnsi="Times New Roman"/>
        </w:rPr>
      </w:pPr>
      <w:r w:rsidRPr="001C53E2">
        <w:rPr>
          <w:rFonts w:ascii="Times New Roman" w:hAnsi="Times New Roman"/>
        </w:rPr>
        <w:t>Ing. Eva Poštová, CSc.</w:t>
      </w:r>
    </w:p>
    <w:p w:rsidR="001C53E2" w:rsidRPr="001C53E2" w:rsidRDefault="001C53E2" w:rsidP="001C53E2">
      <w:pPr>
        <w:jc w:val="both"/>
        <w:rPr>
          <w:rFonts w:ascii="Times New Roman" w:hAnsi="Times New Roman"/>
        </w:rPr>
      </w:pPr>
      <w:r w:rsidRPr="001C53E2">
        <w:rPr>
          <w:rFonts w:ascii="Times New Roman" w:hAnsi="Times New Roman"/>
        </w:rPr>
        <w:t>starostka městského obvodu</w:t>
      </w:r>
    </w:p>
    <w:p w:rsidR="001C53E2" w:rsidRPr="001C53E2" w:rsidRDefault="001C53E2" w:rsidP="001C53E2">
      <w:pPr>
        <w:jc w:val="both"/>
        <w:rPr>
          <w:rFonts w:ascii="Times New Roman" w:hAnsi="Times New Roman"/>
        </w:rPr>
      </w:pPr>
    </w:p>
    <w:p w:rsidR="001C53E2" w:rsidRPr="001C53E2" w:rsidRDefault="001C53E2" w:rsidP="001C53E2">
      <w:pPr>
        <w:pStyle w:val="Bezmezer"/>
        <w:jc w:val="both"/>
        <w:rPr>
          <w:rFonts w:ascii="Times New Roman" w:hAnsi="Times New Roman" w:cs="Times New Roman"/>
        </w:rPr>
      </w:pPr>
    </w:p>
    <w:p w:rsidR="00303BB8" w:rsidRPr="001C53E2" w:rsidRDefault="00303BB8" w:rsidP="00ED02E7">
      <w:pPr>
        <w:pStyle w:val="Bezmezer"/>
        <w:rPr>
          <w:rFonts w:ascii="Times New Roman" w:hAnsi="Times New Roman" w:cs="Times New Roman"/>
        </w:rPr>
      </w:pPr>
    </w:p>
    <w:p w:rsidR="00303BB8" w:rsidRPr="001C53E2" w:rsidRDefault="00303BB8" w:rsidP="00ED02E7">
      <w:pPr>
        <w:pStyle w:val="Bezmezer"/>
        <w:rPr>
          <w:rFonts w:ascii="Times New Roman" w:hAnsi="Times New Roman" w:cs="Times New Roman"/>
        </w:rPr>
      </w:pPr>
    </w:p>
    <w:p w:rsidR="00303BB8" w:rsidRPr="001C53E2" w:rsidRDefault="00303BB8" w:rsidP="00303BB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</w:p>
    <w:p w:rsidR="00303BB8" w:rsidRDefault="00303BB8" w:rsidP="00303B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03BB8" w:rsidRPr="0001697A" w:rsidRDefault="00303BB8" w:rsidP="00303B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03BB8" w:rsidRPr="00ED02E7" w:rsidRDefault="00303BB8" w:rsidP="00ED02E7">
      <w:pPr>
        <w:pStyle w:val="Bezmezer"/>
        <w:rPr>
          <w:rFonts w:ascii="Times New Roman" w:hAnsi="Times New Roman" w:cs="Times New Roman"/>
        </w:rPr>
      </w:pPr>
    </w:p>
    <w:sectPr w:rsidR="00303BB8" w:rsidRPr="00ED02E7" w:rsidSect="00C7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11B"/>
    <w:multiLevelType w:val="multilevel"/>
    <w:tmpl w:val="CC42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8110E"/>
    <w:multiLevelType w:val="multilevel"/>
    <w:tmpl w:val="FEEC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51200"/>
    <w:multiLevelType w:val="hybridMultilevel"/>
    <w:tmpl w:val="55C25B62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D3833"/>
    <w:multiLevelType w:val="multilevel"/>
    <w:tmpl w:val="E4D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C4AC5"/>
    <w:multiLevelType w:val="multilevel"/>
    <w:tmpl w:val="E4D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4993"/>
    <w:multiLevelType w:val="multilevel"/>
    <w:tmpl w:val="A7EC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F73D8"/>
    <w:multiLevelType w:val="multilevel"/>
    <w:tmpl w:val="E4D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21724"/>
    <w:multiLevelType w:val="hybridMultilevel"/>
    <w:tmpl w:val="F6780240"/>
    <w:lvl w:ilvl="0" w:tplc="F0545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41A5296C"/>
    <w:multiLevelType w:val="multilevel"/>
    <w:tmpl w:val="9CA0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F1163"/>
    <w:multiLevelType w:val="multilevel"/>
    <w:tmpl w:val="E4D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43391"/>
    <w:multiLevelType w:val="hybridMultilevel"/>
    <w:tmpl w:val="8E8289B0"/>
    <w:lvl w:ilvl="0" w:tplc="1DCC9F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9CA4AE1"/>
    <w:multiLevelType w:val="multilevel"/>
    <w:tmpl w:val="AD68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35B1E"/>
    <w:multiLevelType w:val="multilevel"/>
    <w:tmpl w:val="E4D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994A76"/>
    <w:multiLevelType w:val="hybridMultilevel"/>
    <w:tmpl w:val="A9521834"/>
    <w:lvl w:ilvl="0" w:tplc="F9363E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865239"/>
    <w:multiLevelType w:val="hybridMultilevel"/>
    <w:tmpl w:val="23306C8E"/>
    <w:lvl w:ilvl="0" w:tplc="64F69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DE407E"/>
    <w:multiLevelType w:val="multilevel"/>
    <w:tmpl w:val="E4D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15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applyBreakingRules/>
  </w:compat>
  <w:rsids>
    <w:rsidRoot w:val="00A91B0A"/>
    <w:rsid w:val="00062694"/>
    <w:rsid w:val="00136AA7"/>
    <w:rsid w:val="00143B0B"/>
    <w:rsid w:val="00151738"/>
    <w:rsid w:val="001905D4"/>
    <w:rsid w:val="001C53E2"/>
    <w:rsid w:val="0021736E"/>
    <w:rsid w:val="002206BB"/>
    <w:rsid w:val="00267A58"/>
    <w:rsid w:val="00303BB8"/>
    <w:rsid w:val="00337B92"/>
    <w:rsid w:val="003643A5"/>
    <w:rsid w:val="003C6D20"/>
    <w:rsid w:val="003D38A5"/>
    <w:rsid w:val="003F3498"/>
    <w:rsid w:val="00417912"/>
    <w:rsid w:val="00425244"/>
    <w:rsid w:val="00490CFD"/>
    <w:rsid w:val="004A7F71"/>
    <w:rsid w:val="004D7406"/>
    <w:rsid w:val="00532A31"/>
    <w:rsid w:val="0056158A"/>
    <w:rsid w:val="00571EFD"/>
    <w:rsid w:val="00587A05"/>
    <w:rsid w:val="005C258E"/>
    <w:rsid w:val="007B4780"/>
    <w:rsid w:val="007F7324"/>
    <w:rsid w:val="0081597C"/>
    <w:rsid w:val="008204B6"/>
    <w:rsid w:val="00845CA4"/>
    <w:rsid w:val="008C4397"/>
    <w:rsid w:val="008E1B27"/>
    <w:rsid w:val="00916BDC"/>
    <w:rsid w:val="009828CE"/>
    <w:rsid w:val="009E2CA7"/>
    <w:rsid w:val="00A1316E"/>
    <w:rsid w:val="00A27AFD"/>
    <w:rsid w:val="00A91B0A"/>
    <w:rsid w:val="00AA0093"/>
    <w:rsid w:val="00B734AD"/>
    <w:rsid w:val="00C02145"/>
    <w:rsid w:val="00C501F1"/>
    <w:rsid w:val="00C555C6"/>
    <w:rsid w:val="00C731C7"/>
    <w:rsid w:val="00CC54FA"/>
    <w:rsid w:val="00D9663E"/>
    <w:rsid w:val="00DA71F2"/>
    <w:rsid w:val="00DD1193"/>
    <w:rsid w:val="00E01B05"/>
    <w:rsid w:val="00E6714A"/>
    <w:rsid w:val="00E92745"/>
    <w:rsid w:val="00E94485"/>
    <w:rsid w:val="00ED02E7"/>
    <w:rsid w:val="00EE502F"/>
    <w:rsid w:val="00F22FF8"/>
    <w:rsid w:val="00F6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BB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C53E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C53E2"/>
    <w:pPr>
      <w:keepNext/>
      <w:keepLines/>
      <w:spacing w:after="0" w:line="240" w:lineRule="atLeast"/>
      <w:jc w:val="both"/>
      <w:outlineLvl w:val="3"/>
    </w:pPr>
    <w:rPr>
      <w:rFonts w:ascii="Arial" w:eastAsia="Times New Roman" w:hAnsi="Arial" w:cs="Arial"/>
      <w:b/>
      <w:bCs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C53E2"/>
    <w:pPr>
      <w:keepNext/>
      <w:keepLines/>
      <w:spacing w:after="0" w:line="240" w:lineRule="atLeast"/>
      <w:ind w:left="360"/>
      <w:jc w:val="both"/>
      <w:outlineLvl w:val="5"/>
    </w:pPr>
    <w:rPr>
      <w:rFonts w:ascii="Arial" w:eastAsia="Times New Roman" w:hAnsi="Arial" w:cs="Arial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C53E2"/>
    <w:pPr>
      <w:keepNext/>
      <w:keepLines/>
      <w:spacing w:after="0" w:line="240" w:lineRule="atLeast"/>
      <w:ind w:firstLine="360"/>
      <w:jc w:val="both"/>
      <w:outlineLvl w:val="6"/>
    </w:pPr>
    <w:rPr>
      <w:rFonts w:ascii="Arial" w:eastAsia="Times New Roman" w:hAnsi="Arial" w:cs="Arial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1B0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semiHidden/>
    <w:rsid w:val="001C53E2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C53E2"/>
    <w:rPr>
      <w:rFonts w:ascii="Arial" w:eastAsia="Times New Roman" w:hAnsi="Arial" w:cs="Arial"/>
      <w:b/>
      <w:bCs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C53E2"/>
    <w:rPr>
      <w:rFonts w:ascii="Arial" w:eastAsia="Times New Roman" w:hAnsi="Arial" w:cs="Arial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C53E2"/>
    <w:rPr>
      <w:rFonts w:ascii="Arial" w:eastAsia="Times New Roman" w:hAnsi="Arial" w:cs="Arial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53E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C53E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C53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C53E2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C53E2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C53E2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C53E2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1C53E2"/>
    <w:pPr>
      <w:keepLines/>
      <w:spacing w:after="0" w:line="240" w:lineRule="atLeast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C53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1C53E2"/>
    <w:pPr>
      <w:keepLines/>
      <w:tabs>
        <w:tab w:val="num" w:pos="360"/>
      </w:tabs>
      <w:spacing w:after="0" w:line="240" w:lineRule="atLeast"/>
      <w:ind w:left="360"/>
      <w:jc w:val="both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C53E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olak@svinov.ostra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olak@svinov.ostr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4EE576-3265-4CD4-9FA6-FF77A9FE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922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ÚMOb Svinov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svin24</dc:creator>
  <cp:keywords/>
  <dc:description/>
  <cp:lastModifiedBy>svin24</cp:lastModifiedBy>
  <cp:revision>4</cp:revision>
  <cp:lastPrinted>2013-01-14T14:32:00Z</cp:lastPrinted>
  <dcterms:created xsi:type="dcterms:W3CDTF">2013-01-25T08:49:00Z</dcterms:created>
  <dcterms:modified xsi:type="dcterms:W3CDTF">2013-01-25T09:07:00Z</dcterms:modified>
</cp:coreProperties>
</file>