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BE" w:rsidRDefault="00AA28BD">
      <w:pPr>
        <w:rPr>
          <w:b/>
          <w:sz w:val="24"/>
          <w:szCs w:val="24"/>
        </w:rPr>
      </w:pPr>
      <w:r w:rsidRPr="00AA28BD">
        <w:rPr>
          <w:b/>
          <w:sz w:val="24"/>
          <w:szCs w:val="24"/>
        </w:rPr>
        <w:t>Doplňující informace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č.1</w:t>
      </w:r>
      <w:proofErr w:type="gramEnd"/>
    </w:p>
    <w:p w:rsidR="00AA28BD" w:rsidRPr="00AA28BD" w:rsidRDefault="00AA28BD" w:rsidP="00AA28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 příloze </w:t>
      </w:r>
      <w:proofErr w:type="gramStart"/>
      <w:r>
        <w:rPr>
          <w:sz w:val="24"/>
          <w:szCs w:val="24"/>
        </w:rPr>
        <w:t>č.1 u výzvy</w:t>
      </w:r>
      <w:proofErr w:type="gramEnd"/>
      <w:r>
        <w:rPr>
          <w:sz w:val="24"/>
          <w:szCs w:val="24"/>
        </w:rPr>
        <w:t xml:space="preserve"> k podání cenové nabídky je v řádku výška střihu uvedena</w:t>
      </w:r>
      <w:r w:rsidR="00B552B6">
        <w:rPr>
          <w:sz w:val="24"/>
          <w:szCs w:val="24"/>
        </w:rPr>
        <w:t xml:space="preserve"> mylná jednotka. Správný text je „výška střihu – nastavitelná od 30 – 140 mm“.</w:t>
      </w:r>
    </w:p>
    <w:sectPr w:rsidR="00AA28BD" w:rsidRPr="00AA28BD" w:rsidSect="007F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AA28BD"/>
    <w:rsid w:val="007F65BE"/>
    <w:rsid w:val="00AA28BD"/>
    <w:rsid w:val="00B5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5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2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ÚMOb Svinov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svin24</dc:creator>
  <cp:keywords/>
  <dc:description/>
  <cp:lastModifiedBy>svin24</cp:lastModifiedBy>
  <cp:revision>1</cp:revision>
  <dcterms:created xsi:type="dcterms:W3CDTF">2013-07-22T12:13:00Z</dcterms:created>
  <dcterms:modified xsi:type="dcterms:W3CDTF">2013-07-22T12:19:00Z</dcterms:modified>
</cp:coreProperties>
</file>